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44"/>
          <w:szCs w:val="44"/>
          <w:lang w:val="en-US" w:eastAsia="zh-CN"/>
        </w:rPr>
        <w:t>四川德运水务建设投资有限公司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44"/>
          <w:szCs w:val="44"/>
          <w:lang w:val="en-US" w:eastAsia="zh-CN"/>
        </w:rPr>
        <w:t>2026届校园招聘公告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四川德运水务建设投资有限公司（以下简称“公司”）位于南充市仪陇县，是经仪陇县人民政府批准设立的县属国有独资企业，注册资本5亿元人民币。公司构建“1+3+N”组织架构体系，即“1”家总公司：内设综合管理、党群工作、纪检监察、经营服务等8个职能部门，负责统筹公司整体运营与战略管理。“3”家供水分公司：下辖新政、金城、马鞍3家供水分公司，专职保障区域内安全、稳定供水。“N”家全资子公司：组建水利水电、市政工程、德湖房产、泓达商贸等多家全资子公司，拓展多元业务领域。依托此架构，公司形成以城乡供水为核心主业，协同发展水利工程、市政建设、房屋建筑工程、环境保护等综合业务格局，是一家多板块联动发展的现代化水务企业。现根据公司发展需要，面向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川内普通高等院校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诚聘2026届优秀毕业生。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w w:val="100"/>
          <w:sz w:val="32"/>
          <w:szCs w:val="32"/>
          <w:lang w:val="en-US" w:eastAsia="zh-CN"/>
        </w:rPr>
        <w:t>一、招聘对象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2026年全日制应届毕业生（须于2026年7月31日前取得国家承认的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学历、学位证书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）。未在规定时限内取得相关证书的，将取消录用资格，责任由应聘者自负。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w w:val="10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方正黑体简体" w:hAnsi="方正黑体简体" w:eastAsia="方正黑体简体" w:cs="方正黑体简体"/>
          <w:b/>
          <w:bCs/>
          <w:w w:val="100"/>
          <w:sz w:val="32"/>
          <w:szCs w:val="32"/>
          <w:lang w:val="en-US" w:eastAsia="zh-CN"/>
        </w:rPr>
        <w:t>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本次计划招聘5类岗位，共计10名。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1.给排水运维岗：3人；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2.生产运维岗：3人；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3.文秘岗：2人；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4.水质化验岗：1人；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5.信息化技术岗：1人。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w w:val="100"/>
          <w:sz w:val="32"/>
          <w:szCs w:val="32"/>
          <w:lang w:val="en-US" w:eastAsia="zh-CN"/>
        </w:rPr>
        <w:t>三、应聘条件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w w:val="1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w w:val="100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w w:val="100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b/>
          <w:bCs/>
          <w:w w:val="100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/>
          <w:bCs/>
          <w:w w:val="100"/>
          <w:sz w:val="32"/>
          <w:szCs w:val="32"/>
        </w:rPr>
        <w:t>应聘人员应具备的基本条件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具有中华人民共和国国籍；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遵守宪法和法律，拥护中国共产党领导和社会主义制度；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具有良好的政治素质和道德品行；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身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心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健康，适应岗位要求的身体条件；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eastAsia="zh-CN"/>
        </w:rPr>
        <w:t>具备招聘岗位所要求的其他条件和资格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（详见《岗位和条件要求一览表》）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w w:val="1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w w:val="100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w w:val="100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b/>
          <w:bCs/>
          <w:w w:val="100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/>
          <w:bCs/>
          <w:w w:val="100"/>
          <w:sz w:val="32"/>
          <w:szCs w:val="32"/>
        </w:rPr>
        <w:t>不得报考情形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受过各类刑事处罚的人员；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被开除中国共产党党籍的人员；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尚未解除党纪、政务处分或正接受纪律审查、监察调查的人员；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被依法列为失信联合惩戒对象的人员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在各级公务员招考、事业单位及国企招聘中，被认定存在舞弊等严重违反考试纪律行为的人员；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未在规定时间内取得毕业证、学位证的结业生、肄业生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法律法规及公司规定不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得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聘用的其他情形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w w:val="1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w w:val="1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w w:val="100"/>
          <w:sz w:val="32"/>
          <w:szCs w:val="32"/>
          <w:lang w:val="en-US" w:eastAsia="zh-CN"/>
        </w:rPr>
        <w:t>三</w:t>
      </w:r>
      <w:r>
        <w:rPr>
          <w:rFonts w:hint="eastAsia" w:ascii="方正楷体简体" w:hAnsi="方正楷体简体" w:eastAsia="方正楷体简体" w:cs="方正楷体简体"/>
          <w:b/>
          <w:bCs/>
          <w:w w:val="100"/>
          <w:sz w:val="32"/>
          <w:szCs w:val="32"/>
        </w:rPr>
        <w:t>）岗位具体要求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center"/>
        <w:textAlignment w:val="auto"/>
        <w:rPr>
          <w:rFonts w:hint="default" w:ascii="方正楷体简体" w:hAnsi="方正楷体简体" w:eastAsia="方正楷体简体" w:cs="方正楷体简体"/>
          <w:b/>
          <w:bCs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岗位和条件要求一览表</w:t>
      </w:r>
    </w:p>
    <w:tbl>
      <w:tblPr>
        <w:tblStyle w:val="5"/>
        <w:tblW w:w="952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030"/>
        <w:gridCol w:w="2333"/>
        <w:gridCol w:w="3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专业条件要求</w:t>
            </w:r>
          </w:p>
        </w:tc>
        <w:tc>
          <w:tcPr>
            <w:tcW w:w="3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val="en-US" w:eastAsia="zh-CN"/>
              </w:rPr>
              <w:t>给排水运维岗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bookmarkStart w:id="0" w:name="OLE_LINK4"/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全日制本科及以上学历并取得相应学位</w:t>
            </w:r>
            <w:bookmarkEnd w:id="0"/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</w:rPr>
              <w:t>给排水科学与工程专业</w:t>
            </w:r>
          </w:p>
        </w:tc>
        <w:tc>
          <w:tcPr>
            <w:tcW w:w="3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</w:rPr>
              <w:t>限男性，持有给排水中级及以上专业技术职称者优先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lang w:val="en-US" w:eastAsia="zh-CN"/>
              </w:rPr>
              <w:t>生产运维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</w:rPr>
              <w:t>岗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全日制本科及以上学历并取得相应学位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</w:rPr>
              <w:t>电气工程及其自动化、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lang w:val="en-US" w:eastAsia="zh-CN"/>
              </w:rPr>
              <w:t>电气自动化、机电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</w:rPr>
              <w:t>自动化、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lang w:val="en-US" w:eastAsia="zh-CN"/>
              </w:rPr>
              <w:t>机电一体化技术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</w:rPr>
              <w:t>专业</w:t>
            </w:r>
          </w:p>
        </w:tc>
        <w:tc>
          <w:tcPr>
            <w:tcW w:w="3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</w:rPr>
              <w:t>限男性，具备扎实的电气设备原理、自动化控制、机械自动化等专业基础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</w:rPr>
              <w:t>文秘岗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全日制本科及以上学历并取得相应学位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</w:rPr>
              <w:t>汉语言文学、汉语言、秘书学、行政管理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</w:rPr>
              <w:t>等相关专业</w:t>
            </w:r>
          </w:p>
        </w:tc>
        <w:tc>
          <w:tcPr>
            <w:tcW w:w="3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</w:rPr>
              <w:t>限男性，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eastAsia="zh-CN"/>
              </w:rPr>
              <w:t>具备较强的文字撰写、公文处理、会务组织能力；有文秘或行政相关实习经验或在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val="en-US" w:eastAsia="zh-CN"/>
              </w:rPr>
              <w:t>报刊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eastAsia="zh-CN"/>
              </w:rPr>
              <w:t>杂志发表过文章者优先。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</w:rPr>
              <w:t>水质化验岗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w w:val="100"/>
                <w:sz w:val="18"/>
                <w:szCs w:val="18"/>
                <w:lang w:val="en-US" w:eastAsia="zh-CN"/>
              </w:rPr>
            </w:pPr>
            <w:bookmarkStart w:id="1" w:name="OLE_LINK1"/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全日制本科及以上学历并取得相应学位</w:t>
            </w:r>
            <w:bookmarkEnd w:id="1"/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lang w:val="en-US" w:eastAsia="zh-CN"/>
              </w:rPr>
              <w:t>环境监测与治理技术、</w:t>
            </w:r>
            <w:bookmarkStart w:id="2" w:name="OLE_LINK2"/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</w:rPr>
              <w:t>应用化学</w:t>
            </w:r>
            <w:bookmarkEnd w:id="2"/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</w:rPr>
              <w:t>、化学工程与工艺、环境科学与工程、水质科学与技术等相关专业</w:t>
            </w:r>
          </w:p>
        </w:tc>
        <w:tc>
          <w:tcPr>
            <w:tcW w:w="3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</w:rPr>
              <w:t>限男性，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val="en-US" w:eastAsia="zh-CN"/>
              </w:rPr>
              <w:t>掌握水质检测标准、化学分析实验操作技能，具备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val="en-US" w:eastAsia="zh-CN"/>
              </w:rPr>
              <w:t>良好的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val="en-US" w:eastAsia="zh-CN"/>
              </w:rPr>
              <w:t>实验室基础操作能力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lang w:val="en-US" w:eastAsia="zh-CN"/>
              </w:rPr>
              <w:t>信息化技术岗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全日制本科及以上学历并取得相应学位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lang w:val="en-US" w:eastAsia="zh-CN"/>
              </w:rPr>
              <w:t>计算机科学与技术、信息安全管理专业</w:t>
            </w:r>
          </w:p>
        </w:tc>
        <w:tc>
          <w:tcPr>
            <w:tcW w:w="3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tLeas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val="en-US" w:eastAsia="zh-CN"/>
              </w:rPr>
              <w:t>限男性，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val="en-US" w:eastAsia="zh-CN"/>
              </w:rPr>
              <w:t>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18"/>
                <w:szCs w:val="18"/>
                <w:vertAlign w:val="baseline"/>
                <w:lang w:val="en-US" w:eastAsia="zh-CN"/>
              </w:rPr>
              <w:t>有计算机技术与软件专业技术中级及以上职称优先。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w w:val="100"/>
          <w:sz w:val="32"/>
          <w:szCs w:val="32"/>
          <w:lang w:val="en-US" w:eastAsia="zh-CN"/>
        </w:rPr>
        <w:t>五、福利待遇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综合薪资4000-7000元/月，五险一金，绩效奖金、差旅补助、周末双休、节假日假期（含福利）、带薪年假、免费职业健康体检、员工食堂、鼓励内部创新、转岗/轮岗机会。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w w:val="100"/>
          <w:sz w:val="32"/>
          <w:szCs w:val="32"/>
          <w:lang w:val="en-US" w:eastAsia="zh-CN"/>
        </w:rPr>
        <w:t>六、考核方式与内容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本次招聘以综合测评为主，重点考察应聘者的专业能力、综合素质与发展潜力。请应聘者提前准备个人简历、在校成绩单、职业资格证书及相关经历、荣誉证明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w w:val="100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方正黑体简体" w:hAnsi="方正黑体简体" w:eastAsia="方正黑体简体" w:cs="方正黑体简体"/>
          <w:b/>
          <w:bCs/>
          <w:w w:val="100"/>
          <w:sz w:val="32"/>
          <w:szCs w:val="32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kern w:val="2"/>
          <w:sz w:val="32"/>
          <w:szCs w:val="32"/>
          <w:lang w:val="en-US" w:eastAsia="zh-CN" w:bidi="ar-SA"/>
        </w:rPr>
        <w:t>咨询电话：0817—7211690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kern w:val="2"/>
          <w:sz w:val="32"/>
          <w:szCs w:val="32"/>
          <w:lang w:val="en-US" w:eastAsia="zh-CN" w:bidi="ar-SA"/>
        </w:rPr>
        <w:t>（冬季工作时间：工作日8:30-12:00，14:30-18:00）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kern w:val="2"/>
          <w:sz w:val="32"/>
          <w:szCs w:val="32"/>
          <w:lang w:val="en-US" w:eastAsia="zh-CN" w:bidi="ar-SA"/>
        </w:rPr>
        <w:t>（二）招聘邮箱：289119971@qq.com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kern w:val="2"/>
          <w:sz w:val="32"/>
          <w:szCs w:val="32"/>
          <w:lang w:val="en-US" w:eastAsia="zh-CN" w:bidi="ar-SA"/>
        </w:rPr>
        <w:t>（邮件主题请按“应聘岗位+姓名+毕业院校+专业”格式命名，附件总大小请勿超过10MB）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firstLine="643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w w:val="100"/>
          <w:kern w:val="2"/>
          <w:sz w:val="32"/>
          <w:szCs w:val="32"/>
          <w:lang w:val="en-US" w:eastAsia="zh-CN" w:bidi="ar-SA"/>
        </w:rPr>
        <w:t>（三）公司地址：四川省南充市仪陇县新政镇新楠路望月街82号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sectPr>
      <w:footerReference r:id="rId3" w:type="default"/>
      <w:pgSz w:w="11906" w:h="16838"/>
      <w:pgMar w:top="2098" w:right="1474" w:bottom="1871" w:left="1588" w:header="851" w:footer="107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997215"/>
    <w:multiLevelType w:val="singleLevel"/>
    <w:tmpl w:val="D899721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NTk2YWI0M2Q4YzQzZGNmMmJiYmMxYTI4ZGExY2YifQ=="/>
  </w:docVars>
  <w:rsids>
    <w:rsidRoot w:val="46365227"/>
    <w:rsid w:val="02CA786B"/>
    <w:rsid w:val="12E40D99"/>
    <w:rsid w:val="19355CC5"/>
    <w:rsid w:val="1C204A0A"/>
    <w:rsid w:val="1D537922"/>
    <w:rsid w:val="233A4603"/>
    <w:rsid w:val="28026A47"/>
    <w:rsid w:val="28A864B3"/>
    <w:rsid w:val="2A2873B4"/>
    <w:rsid w:val="2BC058C2"/>
    <w:rsid w:val="2D1E156C"/>
    <w:rsid w:val="2EA15153"/>
    <w:rsid w:val="302723B3"/>
    <w:rsid w:val="37C87FD8"/>
    <w:rsid w:val="3A173499"/>
    <w:rsid w:val="3D3E2AEA"/>
    <w:rsid w:val="40CB6985"/>
    <w:rsid w:val="413C5593"/>
    <w:rsid w:val="42C13FA2"/>
    <w:rsid w:val="44D0671E"/>
    <w:rsid w:val="454B049A"/>
    <w:rsid w:val="46365227"/>
    <w:rsid w:val="469943E1"/>
    <w:rsid w:val="49290AF3"/>
    <w:rsid w:val="49A14B2D"/>
    <w:rsid w:val="4A471230"/>
    <w:rsid w:val="4B2C48CA"/>
    <w:rsid w:val="4F8F4EE1"/>
    <w:rsid w:val="4FE94B38"/>
    <w:rsid w:val="54C90679"/>
    <w:rsid w:val="588A1D88"/>
    <w:rsid w:val="62D376AD"/>
    <w:rsid w:val="648D6596"/>
    <w:rsid w:val="66F55211"/>
    <w:rsid w:val="685C1DC4"/>
    <w:rsid w:val="68774F9E"/>
    <w:rsid w:val="692844CB"/>
    <w:rsid w:val="6B2437AC"/>
    <w:rsid w:val="6EB26D11"/>
    <w:rsid w:val="702C664F"/>
    <w:rsid w:val="71411DF1"/>
    <w:rsid w:val="723B0DCB"/>
    <w:rsid w:val="76B14599"/>
    <w:rsid w:val="7A48677B"/>
    <w:rsid w:val="7C66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w w:val="100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2025-09-19T04:52:00Z</dcterms:created>
  <dc:creator>Better  Me！！</dc:creator>
  <cp:lastModifiedBy>柑儿Orange</cp:lastModifiedBy>
  <cp:lastPrinted>2025-10-28T01:05:00Z</cp:lastPrinted>
  <dcterms:modified xsi:type="dcterms:W3CDTF">2025-10-28T07:27:59Z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97EB2B79C7894E758B9D319AF3CE59CD_13</vt:lpwstr>
  </property>
  <property fmtid="{D5CDD505-2E9C-101B-9397-08002B2CF9AE}" pid="4" name="KSOTemplateDocerSaveRecord">
    <vt:lpwstr>eyJoZGlkIjoiYjEwMWEzZDk4NDc1M2IyMGRhMzRlOWI3NzA2OTQ3MGQiLCJ1c2VySWQiOiIzMzEzMjc1MDUifQ==</vt:lpwstr>
  </property>
</Properties>
</file>