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28FD9">
      <w:pPr>
        <w:pStyle w:val="2"/>
        <w:ind w:firstLine="3132" w:firstLineChars="1300"/>
        <w:rPr>
          <w:rFonts w:hint="eastAsia"/>
          <w:sz w:val="24"/>
          <w:szCs w:val="24"/>
          <w:lang w:val="en-US" w:eastAsia="zh-CN"/>
        </w:rPr>
      </w:pPr>
      <w:r>
        <w:rPr>
          <w:rFonts w:hint="eastAsia"/>
          <w:sz w:val="24"/>
          <w:szCs w:val="24"/>
          <w:lang w:val="en-US" w:eastAsia="zh-CN"/>
        </w:rPr>
        <w:t>招 聘 简 章</w:t>
      </w:r>
    </w:p>
    <w:p w14:paraId="48D2D59D">
      <w:pPr>
        <w:pStyle w:val="2"/>
        <w:keepNext/>
        <w:keepLines/>
        <w:pageBreakBefore w:val="0"/>
        <w:widowControl w:val="0"/>
        <w:kinsoku/>
        <w:wordWrap/>
        <w:overflowPunct/>
        <w:topLinePunct w:val="0"/>
        <w:autoSpaceDE/>
        <w:autoSpaceDN/>
        <w:bidi w:val="0"/>
        <w:adjustRightInd/>
        <w:snapToGrid/>
        <w:spacing w:after="0"/>
        <w:textAlignment w:val="auto"/>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公司简介：</w:t>
      </w:r>
    </w:p>
    <w:p w14:paraId="28582139">
      <w:pPr>
        <w:keepNext w:val="0"/>
        <w:keepLines w:val="0"/>
        <w:pageBreakBefore w:val="0"/>
        <w:numPr>
          <w:ilvl w:val="0"/>
          <w:numId w:val="0"/>
        </w:numPr>
        <w:kinsoku/>
        <w:wordWrap/>
        <w:overflowPunct/>
        <w:topLinePunct w:val="0"/>
        <w:autoSpaceDE/>
        <w:autoSpaceDN/>
        <w:bidi w:val="0"/>
        <w:adjustRightInd/>
        <w:snapToGrid/>
        <w:spacing w:before="10" w:line="360" w:lineRule="auto"/>
        <w:ind w:firstLine="630" w:firstLineChars="300"/>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四川中铭检测服务有限公司成立于2019年，是一家专业从事生态环境检测的第三方检测机构，已获得国家CMA计量认证。公司位于四川省宜宾市叙州区长江大道西段24号，总投资1200万，实验室面积1800平方米左右，设置接样室、预处理室、无机实验室、有机实验室、土壤样品制备室、各种仪器室、微生物分析室、标准溶液室、采样设备室等；配置各类检测、采样仪器等专业检测设备共计400余台(套)。四川中铭检测服务有限公司具有含生态环境、室内空气、公共场所卫生检测等500余项CMA检测参数。同时承接各类建设项目环境影响评价、建设项目竣工环境保护验收、排污许可证办理、突发环境事件应急预案、水资源论证、土壤隐患排查、土壤及地下水自行监测方案、废气治理设备工程、污水处理设备及工程等环保服务业务。</w:t>
      </w:r>
    </w:p>
    <w:p w14:paraId="63F4C2AC">
      <w:pPr>
        <w:keepNext w:val="0"/>
        <w:keepLines w:val="0"/>
        <w:pageBreakBefore w:val="0"/>
        <w:numPr>
          <w:ilvl w:val="0"/>
          <w:numId w:val="0"/>
        </w:numPr>
        <w:kinsoku/>
        <w:wordWrap/>
        <w:overflowPunct/>
        <w:topLinePunct w:val="0"/>
        <w:autoSpaceDE/>
        <w:autoSpaceDN/>
        <w:bidi w:val="0"/>
        <w:adjustRightInd/>
        <w:snapToGrid/>
        <w:spacing w:before="10" w:line="360" w:lineRule="auto"/>
        <w:textAlignment w:val="auto"/>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团队介绍：</w:t>
      </w:r>
    </w:p>
    <w:p w14:paraId="422A2698">
      <w:pPr>
        <w:keepNext w:val="0"/>
        <w:keepLines w:val="0"/>
        <w:pageBreakBefore w:val="0"/>
        <w:numPr>
          <w:ilvl w:val="0"/>
          <w:numId w:val="0"/>
        </w:numPr>
        <w:kinsoku/>
        <w:wordWrap/>
        <w:overflowPunct/>
        <w:topLinePunct w:val="0"/>
        <w:autoSpaceDE/>
        <w:autoSpaceDN/>
        <w:bidi w:val="0"/>
        <w:adjustRightInd/>
        <w:snapToGrid/>
        <w:spacing w:before="10" w:line="360" w:lineRule="auto"/>
        <w:ind w:firstLine="420" w:firstLineChars="200"/>
        <w:textAlignment w:val="auto"/>
        <w:rPr>
          <w:rFonts w:hint="default" w:ascii="Times New Roman" w:hAnsi="Times New Roman" w:cs="Times New Roman" w:eastAsiaTheme="minorEastAsia"/>
          <w:b w:val="0"/>
          <w:kern w:val="2"/>
          <w:sz w:val="21"/>
          <w:szCs w:val="21"/>
          <w:lang w:val="en-US" w:eastAsia="zh-CN" w:bidi="ar-SA"/>
        </w:rPr>
      </w:pPr>
      <w:r>
        <w:rPr>
          <w:rFonts w:hint="default" w:ascii="Times New Roman" w:hAnsi="Times New Roman" w:cs="Times New Roman" w:eastAsiaTheme="minorEastAsia"/>
          <w:b w:val="0"/>
          <w:kern w:val="2"/>
          <w:sz w:val="21"/>
          <w:szCs w:val="21"/>
          <w:lang w:val="en-US" w:eastAsia="zh-CN" w:bidi="ar-SA"/>
        </w:rPr>
        <w:t>四川中铭检测服务有限公司拥有素质优良的质量管理团队、技术分析团队和市场服务团队。独立实验室拥有高端精密的仪器设备和完善的管理体系具备专业规范的实验检测条件。现有检验检测专业人员50人，高级职称人员8人，同时聘请中国科学院广州能源所博导徐刚为公司高级顾问。公司秉承“诚信、科学、公正、准确”的质量方针，保证每个采样、检测步骤严格按照标准执行确保检测报告精准权威。承诺以精益求精的专业精神，专注检测市场，为客户提供专一的定制检测服务方案。</w:t>
      </w:r>
    </w:p>
    <w:p w14:paraId="1BAB841D">
      <w:pPr>
        <w:keepNext w:val="0"/>
        <w:keepLines w:val="0"/>
        <w:pageBreakBefore w:val="0"/>
        <w:kinsoku/>
        <w:wordWrap/>
        <w:overflowPunct/>
        <w:topLinePunct w:val="0"/>
        <w:autoSpaceDE/>
        <w:autoSpaceDN/>
        <w:bidi w:val="0"/>
        <w:adjustRightInd/>
        <w:snapToGrid/>
        <w:spacing w:before="10" w:line="360" w:lineRule="auto"/>
        <w:textAlignment w:val="auto"/>
        <w:rPr>
          <w:rFonts w:hint="default"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招聘岗位：</w:t>
      </w:r>
    </w:p>
    <w:p w14:paraId="74085D3D">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一、环境监测技术员岗位职责/要求</w:t>
      </w:r>
      <w:r>
        <w:rPr>
          <w:rFonts w:hint="eastAsia" w:ascii="Times New Roman" w:hAnsi="Times New Roman" w:cs="Times New Roman"/>
          <w:sz w:val="21"/>
          <w:szCs w:val="21"/>
          <w:lang w:val="en-US" w:eastAsia="zh-CN"/>
        </w:rPr>
        <w:t>；招聘人数：2名</w:t>
      </w:r>
    </w:p>
    <w:p w14:paraId="5B7A188D">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1.掌握日常业务所涉及的标准规范及检测分析技术，按时完成环境类样品（如大气、水质、土壤等)的分析检测工作，</w:t>
      </w:r>
      <w:r>
        <w:rPr>
          <w:rFonts w:hint="eastAsia" w:ascii="Times New Roman" w:hAnsi="Times New Roman" w:cs="Times New Roman"/>
          <w:sz w:val="21"/>
          <w:szCs w:val="21"/>
          <w:lang w:val="en-US" w:eastAsia="zh-CN"/>
        </w:rPr>
        <w:t>及时完成</w:t>
      </w:r>
      <w:r>
        <w:rPr>
          <w:rFonts w:hint="default" w:ascii="Times New Roman" w:hAnsi="Times New Roman" w:cs="Times New Roman"/>
          <w:sz w:val="21"/>
          <w:szCs w:val="21"/>
          <w:lang w:val="en-US" w:eastAsia="zh-CN"/>
        </w:rPr>
        <w:t>各项</w:t>
      </w:r>
      <w:r>
        <w:rPr>
          <w:rFonts w:hint="eastAsia" w:ascii="Times New Roman" w:hAnsi="Times New Roman" w:cs="Times New Roman"/>
          <w:sz w:val="21"/>
          <w:szCs w:val="21"/>
          <w:lang w:val="en-US" w:eastAsia="zh-CN"/>
        </w:rPr>
        <w:t>实</w:t>
      </w:r>
      <w:r>
        <w:rPr>
          <w:rFonts w:hint="default" w:ascii="Times New Roman" w:hAnsi="Times New Roman" w:cs="Times New Roman"/>
          <w:sz w:val="21"/>
          <w:szCs w:val="21"/>
          <w:lang w:val="en-US" w:eastAsia="zh-CN"/>
        </w:rPr>
        <w:t>验记录（包含试剂领用、环境条件等）的填写工作</w:t>
      </w:r>
      <w:r>
        <w:rPr>
          <w:rFonts w:hint="eastAsia" w:ascii="Times New Roman" w:hAnsi="Times New Roman" w:cs="Times New Roman"/>
          <w:sz w:val="21"/>
          <w:szCs w:val="21"/>
          <w:lang w:val="en-US" w:eastAsia="zh-CN"/>
        </w:rPr>
        <w:t>；</w:t>
      </w:r>
    </w:p>
    <w:p w14:paraId="63675EE0">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2.遵守实验室管理制度，按照标准方法要求规范操作，负责所使用仪器设备的日常维护和保养工作；</w:t>
      </w:r>
    </w:p>
    <w:p w14:paraId="33809A49">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3.负责现场采样所需容器、试剂（如样品瓶、吸收液等）的清洗和准备前处理工作</w:t>
      </w:r>
      <w:r>
        <w:rPr>
          <w:rFonts w:hint="eastAsia" w:ascii="Times New Roman" w:hAnsi="Times New Roman" w:cs="Times New Roman"/>
          <w:sz w:val="21"/>
          <w:szCs w:val="21"/>
          <w:lang w:val="en-US" w:eastAsia="zh-CN"/>
        </w:rPr>
        <w:t>；</w:t>
      </w:r>
    </w:p>
    <w:p w14:paraId="7FF46326">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4.负责常规试剂配制和准备工作；</w:t>
      </w:r>
    </w:p>
    <w:p w14:paraId="649B4664">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5.日常的实验室清理工作，做好工作交接，配合实验室日常的安全检查;</w:t>
      </w:r>
    </w:p>
    <w:p w14:paraId="6701150E">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6.工作认真仔细，责任心强，抗压能力强，品行诚信。</w:t>
      </w:r>
    </w:p>
    <w:p w14:paraId="4AE21980">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二、环评报告编制人员职责/要求</w:t>
      </w:r>
      <w:r>
        <w:rPr>
          <w:rFonts w:hint="eastAsia" w:ascii="Times New Roman" w:hAnsi="Times New Roman" w:cs="Times New Roman"/>
          <w:sz w:val="21"/>
          <w:szCs w:val="21"/>
          <w:lang w:val="en-US" w:eastAsia="zh-CN"/>
        </w:rPr>
        <w:t>；招聘人数：2名</w:t>
      </w:r>
    </w:p>
    <w:p w14:paraId="220BC02C">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1.负责环评报告编制的相关工作，能熟练操作办公软件，熟练使用CAD等绘图软件；</w:t>
      </w:r>
    </w:p>
    <w:p w14:paraId="1365D141">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2.负责环评文件文字、表格、图片的审查及总稿汇编</w:t>
      </w:r>
      <w:r>
        <w:rPr>
          <w:rFonts w:hint="eastAsia" w:ascii="Times New Roman" w:hAnsi="Times New Roman" w:cs="Times New Roman"/>
          <w:sz w:val="21"/>
          <w:szCs w:val="21"/>
          <w:lang w:val="en-US" w:eastAsia="zh-CN"/>
        </w:rPr>
        <w:t>工作</w:t>
      </w:r>
      <w:r>
        <w:rPr>
          <w:rFonts w:hint="default" w:ascii="Times New Roman" w:hAnsi="Times New Roman" w:cs="Times New Roman"/>
          <w:sz w:val="21"/>
          <w:szCs w:val="21"/>
          <w:lang w:val="en-US" w:eastAsia="zh-CN"/>
        </w:rPr>
        <w:t>；</w:t>
      </w:r>
    </w:p>
    <w:p w14:paraId="35182C8D">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3.有良好的沟通能力</w:t>
      </w:r>
      <w:r>
        <w:rPr>
          <w:rFonts w:hint="eastAsia" w:ascii="Times New Roman" w:hAnsi="Times New Roman" w:cs="Times New Roman"/>
          <w:sz w:val="21"/>
          <w:szCs w:val="21"/>
          <w:lang w:val="en-US" w:eastAsia="zh-CN"/>
        </w:rPr>
        <w:t>，需要</w:t>
      </w:r>
      <w:r>
        <w:rPr>
          <w:rFonts w:hint="default" w:ascii="Times New Roman" w:hAnsi="Times New Roman" w:cs="Times New Roman"/>
          <w:sz w:val="21"/>
          <w:szCs w:val="21"/>
          <w:lang w:val="en-US" w:eastAsia="zh-CN"/>
        </w:rPr>
        <w:t>负责与项目相关方的技术沟通、协调工作；</w:t>
      </w:r>
    </w:p>
    <w:p w14:paraId="378A2F1D">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4.配合业务部门做好项目评审的相关组织工作；</w:t>
      </w:r>
    </w:p>
    <w:p w14:paraId="4B8EA7C9">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5.工作认真仔细，责任心强，抗压能力强，品行诚信。</w:t>
      </w:r>
    </w:p>
    <w:p w14:paraId="7598B08E">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地址：四川省宜宾市叙州区南岸长江大道西段24号A幢1层附9号至16号</w:t>
      </w:r>
    </w:p>
    <w:p w14:paraId="6A401CF2">
      <w:pPr>
        <w:keepNext w:val="0"/>
        <w:keepLines w:val="0"/>
        <w:pageBreakBefore w:val="0"/>
        <w:numPr>
          <w:ilvl w:val="0"/>
          <w:numId w:val="0"/>
        </w:numPr>
        <w:kinsoku/>
        <w:wordWrap/>
        <w:overflowPunct/>
        <w:topLinePunct w:val="0"/>
        <w:autoSpaceDE/>
        <w:autoSpaceDN/>
        <w:bidi w:val="0"/>
        <w:adjustRightInd/>
        <w:snapToGrid/>
        <w:spacing w:before="10" w:line="360"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联系人：谢飞；电话：13778910777</w:t>
      </w:r>
    </w:p>
    <w:p w14:paraId="3ADBAEB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647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2" w:lineRule="auto"/>
      <w:outlineLvl w:val="3"/>
    </w:pPr>
    <w:rPr>
      <w:rFonts w:ascii="Arial" w:hAnsi="Arial" w:eastAsia="黑体"/>
      <w:b/>
      <w:sz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1016</Words>
  <Characters>1060</Characters>
  <Lines>0</Lines>
  <Paragraphs>0</Paragraphs>
  <TotalTime>0</TotalTime>
  <ScaleCrop>false</ScaleCrop>
  <LinksUpToDate>false</LinksUpToDate>
  <CharactersWithSpaces>1063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2025-10-24T09:32:50Z</dcterms:created>
  <dc:creator>Administrator</dc:creator>
  <cp:lastModifiedBy>徐敏娟</cp:lastModifiedBy>
  <dcterms:modified xsi:type="dcterms:W3CDTF">2025-10-24T09:33:38Z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eyJoZGlkIjoiMmFhMmU0Y2E2NzJmNzYyMjYyMTY1MDVkMTIyOWE3NGUiLCJ1c2VySWQiOiIxNDU1NjU5MzQ4In0=</vt:lpwstr>
  </property>
  <property fmtid="{D5CDD505-2E9C-101B-9397-08002B2CF9AE}" pid="4" name="ICV">
    <vt:lpwstr>BBABC7C086014B31993C1FAF077B5583_12</vt:lpwstr>
  </property>
</Properties>
</file>