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40D97">
      <w:pPr>
        <w:pStyle w:val="2"/>
        <w:keepNext w:val="0"/>
        <w:keepLines w:val="0"/>
        <w:widowControl/>
        <w:suppressLineNumbers w:val="0"/>
        <w:spacing w:before="60" w:beforeAutospacing="0" w:after="60" w:afterAutospacing="0" w:line="348" w:lineRule="atLeast"/>
        <w:ind w:left="0" w:right="0" w:firstLine="0"/>
        <w:jc w:val="center"/>
        <w:rPr>
          <w:rFonts w:ascii="sans-serif" w:hAnsi="sans-serif" w:eastAsia="sans-serif" w:cs="sans-serif"/>
          <w:i w:val="0"/>
          <w:iCs w:val="0"/>
          <w:caps w:val="0"/>
          <w:color w:val="000000"/>
          <w:spacing w:val="0"/>
          <w:sz w:val="20"/>
          <w:szCs w:val="20"/>
        </w:rPr>
      </w:pPr>
      <w:r>
        <w:rPr>
          <w:rStyle w:val="5"/>
          <w:rFonts w:hint="eastAsia" w:ascii="宋体" w:hAnsi="宋体" w:eastAsia="宋体" w:cs="宋体"/>
          <w:i w:val="0"/>
          <w:iCs w:val="0"/>
          <w:caps w:val="0"/>
          <w:color w:val="000000"/>
          <w:spacing w:val="0"/>
          <w:sz w:val="28"/>
          <w:szCs w:val="28"/>
        </w:rPr>
        <w:t>云之翼（宜宾）科技有限公司招聘简章</w:t>
      </w:r>
    </w:p>
    <w:p w14:paraId="278DEE10">
      <w:pPr>
        <w:pStyle w:val="2"/>
        <w:keepNext w:val="0"/>
        <w:keepLines w:val="0"/>
        <w:widowControl/>
        <w:suppressLineNumbers w:val="0"/>
        <w:spacing w:before="60" w:beforeAutospacing="0" w:after="60" w:afterAutospacing="0" w:line="348"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（大疆无人机宜宾总代理</w:t>
      </w:r>
      <w:r>
        <w:rPr>
          <w:rFonts w:hint="default" w:ascii="Times New Roman" w:hAnsi="Times New Roman" w:eastAsia="sans-serif" w:cs="Times New Roman"/>
          <w:i w:val="0"/>
          <w:iCs w:val="0"/>
          <w:caps w:val="0"/>
          <w:color w:val="000000"/>
          <w:spacing w:val="0"/>
          <w:sz w:val="21"/>
          <w:szCs w:val="21"/>
        </w:rPr>
        <w:t> · </w:t>
      </w:r>
      <w:r>
        <w:rPr>
          <w:rFonts w:hint="eastAsia" w:ascii="宋体" w:hAnsi="宋体" w:eastAsia="宋体" w:cs="宋体"/>
          <w:i w:val="0"/>
          <w:iCs w:val="0"/>
          <w:caps w:val="0"/>
          <w:color w:val="000000"/>
          <w:spacing w:val="0"/>
          <w:sz w:val="21"/>
          <w:szCs w:val="21"/>
        </w:rPr>
        <w:t>低空经济领域创新先锋）</w:t>
      </w:r>
    </w:p>
    <w:p w14:paraId="45D610AE">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一、公司简介</w:t>
      </w:r>
      <w:r>
        <w:rPr>
          <w:rStyle w:val="5"/>
          <w:rFonts w:hint="default" w:ascii="Times New Roman" w:hAnsi="Times New Roman" w:eastAsia="sans-serif" w:cs="Times New Roman"/>
          <w:i w:val="0"/>
          <w:iCs w:val="0"/>
          <w:caps w:val="0"/>
          <w:color w:val="000000"/>
          <w:spacing w:val="0"/>
          <w:sz w:val="21"/>
          <w:szCs w:val="21"/>
        </w:rPr>
        <w:t> </w:t>
      </w:r>
      <w:r>
        <w:rPr>
          <w:rFonts w:hint="default" w:ascii="Times New Roman" w:hAnsi="Times New Roman" w:eastAsia="sans-serif" w:cs="Times New Roman"/>
          <w:i w:val="0"/>
          <w:iCs w:val="0"/>
          <w:caps w:val="0"/>
          <w:color w:val="000000"/>
          <w:spacing w:val="0"/>
          <w:sz w:val="21"/>
          <w:szCs w:val="21"/>
        </w:rPr>
        <w:t> </w:t>
      </w:r>
    </w:p>
    <w:p w14:paraId="79A1018E">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云之翼（宜宾）科技有限公司是大疆创新（</w:t>
      </w:r>
      <w:r>
        <w:rPr>
          <w:rFonts w:hint="default" w:ascii="Times New Roman" w:hAnsi="Times New Roman" w:eastAsia="sans-serif" w:cs="Times New Roman"/>
          <w:i w:val="0"/>
          <w:iCs w:val="0"/>
          <w:caps w:val="0"/>
          <w:color w:val="000000"/>
          <w:spacing w:val="0"/>
          <w:sz w:val="21"/>
          <w:szCs w:val="21"/>
        </w:rPr>
        <w:t>DJI</w:t>
      </w:r>
      <w:r>
        <w:rPr>
          <w:rFonts w:hint="eastAsia" w:ascii="宋体" w:hAnsi="宋体" w:eastAsia="宋体" w:cs="宋体"/>
          <w:i w:val="0"/>
          <w:iCs w:val="0"/>
          <w:caps w:val="0"/>
          <w:color w:val="000000"/>
          <w:spacing w:val="0"/>
          <w:sz w:val="21"/>
          <w:szCs w:val="21"/>
        </w:rPr>
        <w:t>）官方授权的宜宾市总代理，专注于低空经济全产业链布局，核心业务涵盖大疆无人机机场建设、无人机操作培训、定制化系统开发三大板块。公司团队年轻化（平均年龄</w:t>
      </w:r>
      <w:r>
        <w:rPr>
          <w:rFonts w:hint="default" w:ascii="Times New Roman" w:hAnsi="Times New Roman" w:eastAsia="sans-serif" w:cs="Times New Roman"/>
          <w:i w:val="0"/>
          <w:iCs w:val="0"/>
          <w:caps w:val="0"/>
          <w:color w:val="000000"/>
          <w:spacing w:val="0"/>
          <w:sz w:val="21"/>
          <w:szCs w:val="21"/>
        </w:rPr>
        <w:t>28</w:t>
      </w:r>
      <w:r>
        <w:rPr>
          <w:rFonts w:hint="eastAsia" w:ascii="宋体" w:hAnsi="宋体" w:eastAsia="宋体" w:cs="宋体"/>
          <w:i w:val="0"/>
          <w:iCs w:val="0"/>
          <w:caps w:val="0"/>
          <w:color w:val="000000"/>
          <w:spacing w:val="0"/>
          <w:sz w:val="21"/>
          <w:szCs w:val="21"/>
        </w:rPr>
        <w:t>岁），依托大疆全球领先的技术生态与供应链资源，深度参与智慧城市、农林巡检、应急安防等政企合作项目，区域市场占有率持续领先。现因业务快速扩展，诚邀有志之士加入，共创低空经济新未来！</w:t>
      </w:r>
    </w:p>
    <w:p w14:paraId="0EFC610B">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二、招聘岗位</w:t>
      </w:r>
      <w:r>
        <w:rPr>
          <w:rStyle w:val="5"/>
          <w:rFonts w:hint="default" w:ascii="Times New Roman" w:hAnsi="Times New Roman" w:eastAsia="sans-serif" w:cs="Times New Roman"/>
          <w:i w:val="0"/>
          <w:iCs w:val="0"/>
          <w:caps w:val="0"/>
          <w:color w:val="000000"/>
          <w:spacing w:val="0"/>
          <w:sz w:val="21"/>
          <w:szCs w:val="21"/>
        </w:rPr>
        <w:t>  </w:t>
      </w:r>
    </w:p>
    <w:p w14:paraId="0FE2484E">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1. </w:t>
      </w:r>
      <w:r>
        <w:rPr>
          <w:rFonts w:hint="eastAsia" w:ascii="宋体" w:hAnsi="宋体" w:eastAsia="宋体" w:cs="宋体"/>
          <w:i w:val="0"/>
          <w:iCs w:val="0"/>
          <w:caps w:val="0"/>
          <w:color w:val="000000"/>
          <w:spacing w:val="0"/>
          <w:sz w:val="21"/>
          <w:szCs w:val="21"/>
        </w:rPr>
        <w:t>区域销售经理（</w:t>
      </w:r>
      <w:r>
        <w:rPr>
          <w:rFonts w:hint="default" w:ascii="Times New Roman" w:hAnsi="Times New Roman" w:eastAsia="sans-serif" w:cs="Times New Roman"/>
          <w:i w:val="0"/>
          <w:iCs w:val="0"/>
          <w:caps w:val="0"/>
          <w:color w:val="000000"/>
          <w:spacing w:val="0"/>
          <w:sz w:val="21"/>
          <w:szCs w:val="21"/>
        </w:rPr>
        <w:t>5</w:t>
      </w:r>
      <w:r>
        <w:rPr>
          <w:rFonts w:hint="eastAsia" w:ascii="宋体" w:hAnsi="宋体" w:eastAsia="宋体" w:cs="宋体"/>
          <w:i w:val="0"/>
          <w:iCs w:val="0"/>
          <w:caps w:val="0"/>
          <w:color w:val="000000"/>
          <w:spacing w:val="0"/>
          <w:sz w:val="21"/>
          <w:szCs w:val="21"/>
        </w:rPr>
        <w:t>名）  </w:t>
      </w:r>
    </w:p>
    <w:p w14:paraId="6E47872B">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工作地点：</w:t>
      </w:r>
      <w:r>
        <w:rPr>
          <w:rFonts w:hint="default" w:ascii="Times New Roman" w:hAnsi="Times New Roman" w:eastAsia="sans-serif"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宜宾市三江新区</w:t>
      </w:r>
      <w:r>
        <w:rPr>
          <w:rFonts w:hint="default" w:ascii="Times New Roman" w:hAnsi="Times New Roman" w:eastAsia="sans-serif" w:cs="Times New Roman"/>
          <w:i w:val="0"/>
          <w:iCs w:val="0"/>
          <w:caps w:val="0"/>
          <w:color w:val="000000"/>
          <w:spacing w:val="0"/>
          <w:sz w:val="21"/>
          <w:szCs w:val="21"/>
        </w:rPr>
        <w:t>  </w:t>
      </w:r>
    </w:p>
    <w:p w14:paraId="5FA4D067">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2. </w:t>
      </w:r>
      <w:r>
        <w:rPr>
          <w:rFonts w:hint="eastAsia" w:ascii="宋体" w:hAnsi="宋体" w:eastAsia="宋体" w:cs="宋体"/>
          <w:i w:val="0"/>
          <w:iCs w:val="0"/>
          <w:caps w:val="0"/>
          <w:color w:val="000000"/>
          <w:spacing w:val="0"/>
          <w:sz w:val="21"/>
          <w:szCs w:val="21"/>
        </w:rPr>
        <w:t>无人机系统软件开发工程师（</w:t>
      </w:r>
      <w:r>
        <w:rPr>
          <w:rFonts w:hint="default" w:ascii="Times New Roman" w:hAnsi="Times New Roman" w:eastAsia="sans-serif" w:cs="Times New Roman"/>
          <w:i w:val="0"/>
          <w:iCs w:val="0"/>
          <w:caps w:val="0"/>
          <w:color w:val="000000"/>
          <w:spacing w:val="0"/>
          <w:sz w:val="21"/>
          <w:szCs w:val="21"/>
        </w:rPr>
        <w:t>20</w:t>
      </w:r>
      <w:r>
        <w:rPr>
          <w:rFonts w:hint="eastAsia" w:ascii="宋体" w:hAnsi="宋体" w:eastAsia="宋体" w:cs="宋体"/>
          <w:i w:val="0"/>
          <w:iCs w:val="0"/>
          <w:caps w:val="0"/>
          <w:color w:val="000000"/>
          <w:spacing w:val="0"/>
          <w:sz w:val="21"/>
          <w:szCs w:val="21"/>
        </w:rPr>
        <w:t>名）  </w:t>
      </w:r>
    </w:p>
    <w:p w14:paraId="2A8AC7FA">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工作地点：</w:t>
      </w:r>
      <w:r>
        <w:rPr>
          <w:rFonts w:hint="default" w:ascii="Times New Roman" w:hAnsi="Times New Roman" w:eastAsia="sans-serif"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宜宾市三江新区</w:t>
      </w:r>
      <w:r>
        <w:rPr>
          <w:rFonts w:hint="default" w:ascii="Times New Roman" w:hAnsi="Times New Roman" w:eastAsia="sans-serif" w:cs="Times New Roman"/>
          <w:i w:val="0"/>
          <w:iCs w:val="0"/>
          <w:caps w:val="0"/>
          <w:color w:val="000000"/>
          <w:spacing w:val="0"/>
          <w:sz w:val="21"/>
          <w:szCs w:val="21"/>
        </w:rPr>
        <w:t>  </w:t>
      </w:r>
    </w:p>
    <w:p w14:paraId="7617C576">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三、岗位详情</w:t>
      </w:r>
      <w:r>
        <w:rPr>
          <w:rStyle w:val="5"/>
          <w:rFonts w:hint="default" w:ascii="Times New Roman" w:hAnsi="Times New Roman" w:eastAsia="sans-serif" w:cs="Times New Roman"/>
          <w:i w:val="0"/>
          <w:iCs w:val="0"/>
          <w:caps w:val="0"/>
          <w:color w:val="000000"/>
          <w:spacing w:val="0"/>
          <w:sz w:val="21"/>
          <w:szCs w:val="21"/>
        </w:rPr>
        <w:t>  </w:t>
      </w:r>
    </w:p>
    <w:p w14:paraId="2F1ABCF6">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岗位一：区域销售经理</w:t>
      </w:r>
      <w:r>
        <w:rPr>
          <w:rFonts w:hint="default" w:ascii="Times New Roman" w:hAnsi="Times New Roman" w:eastAsia="sans-serif" w:cs="Times New Roman"/>
          <w:i w:val="0"/>
          <w:iCs w:val="0"/>
          <w:caps w:val="0"/>
          <w:color w:val="000000"/>
          <w:spacing w:val="0"/>
          <w:sz w:val="21"/>
          <w:szCs w:val="21"/>
        </w:rPr>
        <w:t>  </w:t>
      </w:r>
    </w:p>
    <w:p w14:paraId="4DCB02FD">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岗位职责：</w:t>
      </w:r>
      <w:r>
        <w:rPr>
          <w:rFonts w:hint="default" w:ascii="Times New Roman" w:hAnsi="Times New Roman" w:eastAsia="sans-serif" w:cs="Times New Roman"/>
          <w:i w:val="0"/>
          <w:iCs w:val="0"/>
          <w:caps w:val="0"/>
          <w:color w:val="000000"/>
          <w:spacing w:val="0"/>
          <w:sz w:val="21"/>
          <w:szCs w:val="21"/>
        </w:rPr>
        <w:t>  </w:t>
      </w:r>
    </w:p>
    <w:p w14:paraId="1A46B6F8">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1. </w:t>
      </w:r>
      <w:r>
        <w:rPr>
          <w:rFonts w:hint="eastAsia" w:ascii="宋体" w:hAnsi="宋体" w:eastAsia="宋体" w:cs="宋体"/>
          <w:i w:val="0"/>
          <w:iCs w:val="0"/>
          <w:caps w:val="0"/>
          <w:color w:val="000000"/>
          <w:spacing w:val="0"/>
          <w:sz w:val="21"/>
          <w:szCs w:val="21"/>
        </w:rPr>
        <w:t>政企客户开发：负责宜宾及周边区域政企客户（政府单位、大型企业）的销售拓展，推广无人机机场建设、行业应用解决方案及培训服务；  </w:t>
      </w:r>
    </w:p>
    <w:p w14:paraId="1AD96C75">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2. </w:t>
      </w:r>
      <w:r>
        <w:rPr>
          <w:rFonts w:hint="eastAsia" w:ascii="宋体" w:hAnsi="宋体" w:eastAsia="宋体" w:cs="宋体"/>
          <w:i w:val="0"/>
          <w:iCs w:val="0"/>
          <w:caps w:val="0"/>
          <w:color w:val="000000"/>
          <w:spacing w:val="0"/>
          <w:sz w:val="21"/>
          <w:szCs w:val="21"/>
        </w:rPr>
        <w:t>项目全流程管理：从客户需求对接、方案制定到合同签约、回款跟踪，主导销售全流程落地；  </w:t>
      </w:r>
    </w:p>
    <w:p w14:paraId="680B662D">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3. </w:t>
      </w:r>
      <w:r>
        <w:rPr>
          <w:rFonts w:hint="eastAsia" w:ascii="宋体" w:hAnsi="宋体" w:eastAsia="宋体" w:cs="宋体"/>
          <w:i w:val="0"/>
          <w:iCs w:val="0"/>
          <w:caps w:val="0"/>
          <w:color w:val="000000"/>
          <w:spacing w:val="0"/>
          <w:sz w:val="21"/>
          <w:szCs w:val="21"/>
        </w:rPr>
        <w:t>资源整合协同：协调技术、售后团队支持客户需求，维护长期合作关系，提升客户复购率；  </w:t>
      </w:r>
    </w:p>
    <w:p w14:paraId="2808DA72">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4. </w:t>
      </w:r>
      <w:r>
        <w:rPr>
          <w:rFonts w:hint="eastAsia" w:ascii="宋体" w:hAnsi="宋体" w:eastAsia="宋体" w:cs="宋体"/>
          <w:i w:val="0"/>
          <w:iCs w:val="0"/>
          <w:caps w:val="0"/>
          <w:color w:val="000000"/>
          <w:spacing w:val="0"/>
          <w:sz w:val="21"/>
          <w:szCs w:val="21"/>
        </w:rPr>
        <w:t>市场策略执行：参与行业展会、技术交流会等，收集竞品动态及政策信息，制定区域销售计划。  </w:t>
      </w:r>
    </w:p>
    <w:p w14:paraId="0F62B9EC">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岗位二：无人机系统软件开发工程师</w:t>
      </w:r>
      <w:r>
        <w:rPr>
          <w:rFonts w:hint="default" w:ascii="Times New Roman" w:hAnsi="Times New Roman" w:eastAsia="sans-serif" w:cs="Times New Roman"/>
          <w:i w:val="0"/>
          <w:iCs w:val="0"/>
          <w:caps w:val="0"/>
          <w:color w:val="000000"/>
          <w:spacing w:val="0"/>
          <w:sz w:val="21"/>
          <w:szCs w:val="21"/>
        </w:rPr>
        <w:t>  </w:t>
      </w:r>
    </w:p>
    <w:p w14:paraId="311FF2CF">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岗位职责：</w:t>
      </w:r>
      <w:r>
        <w:rPr>
          <w:rFonts w:hint="default" w:ascii="Times New Roman" w:hAnsi="Times New Roman" w:eastAsia="sans-serif" w:cs="Times New Roman"/>
          <w:i w:val="0"/>
          <w:iCs w:val="0"/>
          <w:caps w:val="0"/>
          <w:color w:val="000000"/>
          <w:spacing w:val="0"/>
          <w:sz w:val="21"/>
          <w:szCs w:val="21"/>
        </w:rPr>
        <w:t>  </w:t>
      </w:r>
    </w:p>
    <w:p w14:paraId="3D0BEAA6">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1. </w:t>
      </w:r>
      <w:r>
        <w:rPr>
          <w:rFonts w:hint="eastAsia" w:ascii="宋体" w:hAnsi="宋体" w:eastAsia="宋体" w:cs="宋体"/>
          <w:i w:val="0"/>
          <w:iCs w:val="0"/>
          <w:caps w:val="0"/>
          <w:color w:val="000000"/>
          <w:spacing w:val="0"/>
          <w:sz w:val="21"/>
          <w:szCs w:val="21"/>
        </w:rPr>
        <w:t>系统开发与优化：负责无人机定制化软件系统（如巡检、物流、测绘模块）的需求分析、算法开发及功能测试；  </w:t>
      </w:r>
    </w:p>
    <w:p w14:paraId="191DCE65">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2. </w:t>
      </w:r>
      <w:r>
        <w:rPr>
          <w:rFonts w:hint="eastAsia" w:ascii="宋体" w:hAnsi="宋体" w:eastAsia="宋体" w:cs="宋体"/>
          <w:i w:val="0"/>
          <w:iCs w:val="0"/>
          <w:caps w:val="0"/>
          <w:color w:val="000000"/>
          <w:spacing w:val="0"/>
          <w:sz w:val="21"/>
          <w:szCs w:val="21"/>
        </w:rPr>
        <w:t>飞控系统开发：基于大疆</w:t>
      </w:r>
      <w:r>
        <w:rPr>
          <w:rFonts w:hint="default" w:ascii="Times New Roman" w:hAnsi="Times New Roman" w:eastAsia="sans-serif" w:cs="Times New Roman"/>
          <w:i w:val="0"/>
          <w:iCs w:val="0"/>
          <w:caps w:val="0"/>
          <w:color w:val="000000"/>
          <w:spacing w:val="0"/>
          <w:sz w:val="21"/>
          <w:szCs w:val="21"/>
        </w:rPr>
        <w:t>SDK</w:t>
      </w:r>
      <w:r>
        <w:rPr>
          <w:rFonts w:hint="eastAsia" w:ascii="宋体" w:hAnsi="宋体" w:eastAsia="宋体" w:cs="宋体"/>
          <w:i w:val="0"/>
          <w:iCs w:val="0"/>
          <w:caps w:val="0"/>
          <w:color w:val="000000"/>
          <w:spacing w:val="0"/>
          <w:sz w:val="21"/>
          <w:szCs w:val="21"/>
        </w:rPr>
        <w:t>或</w:t>
      </w:r>
      <w:r>
        <w:rPr>
          <w:rFonts w:hint="default" w:ascii="Times New Roman" w:hAnsi="Times New Roman" w:eastAsia="sans-serif" w:cs="Times New Roman"/>
          <w:i w:val="0"/>
          <w:iCs w:val="0"/>
          <w:caps w:val="0"/>
          <w:color w:val="000000"/>
          <w:spacing w:val="0"/>
          <w:sz w:val="21"/>
          <w:szCs w:val="21"/>
        </w:rPr>
        <w:t>ROS/PX4</w:t>
      </w:r>
      <w:r>
        <w:rPr>
          <w:rFonts w:hint="eastAsia" w:ascii="宋体" w:hAnsi="宋体" w:eastAsia="宋体" w:cs="宋体"/>
          <w:i w:val="0"/>
          <w:iCs w:val="0"/>
          <w:caps w:val="0"/>
          <w:color w:val="000000"/>
          <w:spacing w:val="0"/>
          <w:sz w:val="21"/>
          <w:szCs w:val="21"/>
        </w:rPr>
        <w:t>框架，开发无人机编队控制、避障导航、数据回传等核心功能；  </w:t>
      </w:r>
    </w:p>
    <w:p w14:paraId="4A2C46CD">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3. </w:t>
      </w:r>
      <w:r>
        <w:rPr>
          <w:rFonts w:hint="eastAsia" w:ascii="宋体" w:hAnsi="宋体" w:eastAsia="宋体" w:cs="宋体"/>
          <w:i w:val="0"/>
          <w:iCs w:val="0"/>
          <w:caps w:val="0"/>
          <w:color w:val="000000"/>
          <w:spacing w:val="0"/>
          <w:sz w:val="21"/>
          <w:szCs w:val="21"/>
        </w:rPr>
        <w:t>技术支持与迭代：参与客户现场调试，解决系统运行问题，持续优化软件性能及用户体验；  </w:t>
      </w:r>
    </w:p>
    <w:p w14:paraId="0AFD9EAC">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4. </w:t>
      </w:r>
      <w:r>
        <w:rPr>
          <w:rFonts w:hint="eastAsia" w:ascii="宋体" w:hAnsi="宋体" w:eastAsia="宋体" w:cs="宋体"/>
          <w:i w:val="0"/>
          <w:iCs w:val="0"/>
          <w:caps w:val="0"/>
          <w:color w:val="000000"/>
          <w:spacing w:val="0"/>
          <w:sz w:val="21"/>
          <w:szCs w:val="21"/>
        </w:rPr>
        <w:t>技术文档编写：输出开发文档、测试报告及操作手册，配合市场部门完成技术方案交付。  </w:t>
      </w:r>
      <w:bookmarkStart w:id="0" w:name="_GoBack"/>
      <w:bookmarkEnd w:id="0"/>
    </w:p>
    <w:p w14:paraId="22373C37">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四、薪资福利</w:t>
      </w:r>
      <w:r>
        <w:rPr>
          <w:rStyle w:val="5"/>
          <w:rFonts w:hint="default" w:ascii="Times New Roman" w:hAnsi="Times New Roman" w:eastAsia="sans-serif" w:cs="Times New Roman"/>
          <w:i w:val="0"/>
          <w:iCs w:val="0"/>
          <w:caps w:val="0"/>
          <w:color w:val="000000"/>
          <w:spacing w:val="0"/>
          <w:sz w:val="21"/>
          <w:szCs w:val="21"/>
        </w:rPr>
        <w:t> </w:t>
      </w:r>
      <w:r>
        <w:rPr>
          <w:rFonts w:hint="default" w:ascii="Times New Roman" w:hAnsi="Times New Roman" w:eastAsia="sans-serif" w:cs="Times New Roman"/>
          <w:i w:val="0"/>
          <w:iCs w:val="0"/>
          <w:caps w:val="0"/>
          <w:color w:val="000000"/>
          <w:spacing w:val="0"/>
          <w:sz w:val="21"/>
          <w:szCs w:val="21"/>
        </w:rPr>
        <w:t> </w:t>
      </w:r>
    </w:p>
    <w:p w14:paraId="387E6453">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薪酬激励：</w:t>
      </w:r>
      <w:r>
        <w:rPr>
          <w:rFonts w:hint="default" w:ascii="Times New Roman" w:hAnsi="Times New Roman" w:eastAsia="sans-serif" w:cs="Times New Roman"/>
          <w:i w:val="0"/>
          <w:iCs w:val="0"/>
          <w:caps w:val="0"/>
          <w:color w:val="000000"/>
          <w:spacing w:val="0"/>
          <w:sz w:val="21"/>
          <w:szCs w:val="21"/>
        </w:rPr>
        <w:t>  </w:t>
      </w:r>
    </w:p>
    <w:p w14:paraId="1B697AF1">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区域销售经理：无责底薪</w:t>
      </w:r>
      <w:r>
        <w:rPr>
          <w:rFonts w:hint="default" w:ascii="Times New Roman" w:hAnsi="Times New Roman" w:eastAsia="sans-serif" w:cs="Times New Roman"/>
          <w:i w:val="0"/>
          <w:iCs w:val="0"/>
          <w:caps w:val="0"/>
          <w:color w:val="000000"/>
          <w:spacing w:val="0"/>
          <w:sz w:val="21"/>
          <w:szCs w:val="21"/>
        </w:rPr>
        <w:t>3500</w:t>
      </w:r>
      <w:r>
        <w:rPr>
          <w:rFonts w:hint="eastAsia" w:ascii="宋体" w:hAnsi="宋体" w:eastAsia="宋体" w:cs="宋体"/>
          <w:i w:val="0"/>
          <w:iCs w:val="0"/>
          <w:caps w:val="0"/>
          <w:color w:val="000000"/>
          <w:spacing w:val="0"/>
          <w:sz w:val="21"/>
          <w:szCs w:val="21"/>
        </w:rPr>
        <w:t>元 </w:t>
      </w:r>
      <w:r>
        <w:rPr>
          <w:rFonts w:hint="default" w:ascii="Times New Roman" w:hAnsi="Times New Roman" w:eastAsia="sans-serif"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提成</w:t>
      </w:r>
      <w:r>
        <w:rPr>
          <w:rFonts w:hint="default" w:ascii="Times New Roman" w:hAnsi="Times New Roman" w:eastAsia="宋体"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年终分红（单笔项目提成</w:t>
      </w:r>
      <w:r>
        <w:rPr>
          <w:rFonts w:hint="default" w:ascii="Times New Roman" w:hAnsi="Times New Roman" w:eastAsia="宋体" w:cs="Times New Roman"/>
          <w:i w:val="0"/>
          <w:iCs w:val="0"/>
          <w:caps w:val="0"/>
          <w:color w:val="000000"/>
          <w:spacing w:val="0"/>
          <w:sz w:val="21"/>
          <w:szCs w:val="21"/>
        </w:rPr>
        <w:t>5</w:t>
      </w:r>
      <w:r>
        <w:rPr>
          <w:rFonts w:hint="default" w:ascii="Times New Roman" w:hAnsi="Times New Roman" w:eastAsia="sans-serif"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，年薪</w:t>
      </w:r>
      <w:r>
        <w:rPr>
          <w:rFonts w:hint="default" w:ascii="Times New Roman" w:hAnsi="Times New Roman" w:eastAsia="sans-serif" w:cs="Times New Roman"/>
          <w:i w:val="0"/>
          <w:iCs w:val="0"/>
          <w:caps w:val="0"/>
          <w:color w:val="000000"/>
          <w:spacing w:val="0"/>
          <w:sz w:val="21"/>
          <w:szCs w:val="21"/>
        </w:rPr>
        <w:t>10</w:t>
      </w:r>
      <w:r>
        <w:rPr>
          <w:rFonts w:hint="eastAsia" w:ascii="宋体" w:hAnsi="宋体" w:eastAsia="宋体" w:cs="宋体"/>
          <w:i w:val="0"/>
          <w:iCs w:val="0"/>
          <w:caps w:val="0"/>
          <w:color w:val="000000"/>
          <w:spacing w:val="0"/>
          <w:sz w:val="21"/>
          <w:szCs w:val="21"/>
        </w:rPr>
        <w:t>万</w:t>
      </w:r>
      <w:r>
        <w:rPr>
          <w:rFonts w:hint="default" w:ascii="Times New Roman" w:hAnsi="Times New Roman" w:eastAsia="宋体"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w:t>
      </w:r>
      <w:r>
        <w:rPr>
          <w:rFonts w:hint="default" w:ascii="Times New Roman" w:hAnsi="Times New Roman" w:eastAsia="sans-serif" w:cs="Times New Roman"/>
          <w:i w:val="0"/>
          <w:iCs w:val="0"/>
          <w:caps w:val="0"/>
          <w:color w:val="000000"/>
          <w:spacing w:val="0"/>
          <w:sz w:val="21"/>
          <w:szCs w:val="21"/>
        </w:rPr>
        <w:t>  </w:t>
      </w:r>
    </w:p>
    <w:p w14:paraId="58D7D480">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软件开发工程师：月薪</w:t>
      </w:r>
      <w:r>
        <w:rPr>
          <w:rFonts w:hint="default" w:ascii="Times New Roman" w:hAnsi="Times New Roman" w:eastAsia="sans-serif" w:cs="Times New Roman"/>
          <w:i w:val="0"/>
          <w:iCs w:val="0"/>
          <w:caps w:val="0"/>
          <w:color w:val="000000"/>
          <w:spacing w:val="0"/>
          <w:sz w:val="21"/>
          <w:szCs w:val="21"/>
        </w:rPr>
        <w:t>8000-20000</w:t>
      </w:r>
      <w:r>
        <w:rPr>
          <w:rFonts w:hint="eastAsia" w:ascii="宋体" w:hAnsi="宋体" w:eastAsia="宋体" w:cs="宋体"/>
          <w:i w:val="0"/>
          <w:iCs w:val="0"/>
          <w:caps w:val="0"/>
          <w:color w:val="000000"/>
          <w:spacing w:val="0"/>
          <w:sz w:val="21"/>
          <w:szCs w:val="21"/>
        </w:rPr>
        <w:t>元 </w:t>
      </w:r>
      <w:r>
        <w:rPr>
          <w:rFonts w:hint="default" w:ascii="Times New Roman" w:hAnsi="Times New Roman" w:eastAsia="sans-serif"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项目奖金 </w:t>
      </w:r>
      <w:r>
        <w:rPr>
          <w:rFonts w:hint="default" w:ascii="Times New Roman" w:hAnsi="Times New Roman" w:eastAsia="sans-serif"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年终分红；</w:t>
      </w:r>
      <w:r>
        <w:rPr>
          <w:rFonts w:hint="default" w:ascii="Times New Roman" w:hAnsi="Times New Roman" w:eastAsia="sans-serif" w:cs="Times New Roman"/>
          <w:i w:val="0"/>
          <w:iCs w:val="0"/>
          <w:caps w:val="0"/>
          <w:color w:val="000000"/>
          <w:spacing w:val="0"/>
          <w:sz w:val="21"/>
          <w:szCs w:val="21"/>
        </w:rPr>
        <w:t>  </w:t>
      </w:r>
    </w:p>
    <w:p w14:paraId="11C5C188">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福利保障：五险、周末双休、带薪年假、节日福利、免费员工宿舍；</w:t>
      </w:r>
      <w:r>
        <w:rPr>
          <w:rFonts w:hint="default" w:ascii="Times New Roman" w:hAnsi="Times New Roman" w:eastAsia="sans-serif" w:cs="Times New Roman"/>
          <w:i w:val="0"/>
          <w:iCs w:val="0"/>
          <w:caps w:val="0"/>
          <w:color w:val="000000"/>
          <w:spacing w:val="0"/>
          <w:sz w:val="21"/>
          <w:szCs w:val="21"/>
        </w:rPr>
        <w:t>  </w:t>
      </w:r>
    </w:p>
    <w:p w14:paraId="50ECF28C">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职业发展：大疆官方技术培训、定期行业交流、管理</w:t>
      </w:r>
      <w:r>
        <w:rPr>
          <w:rFonts w:hint="default" w:ascii="Times New Roman" w:hAnsi="Times New Roman" w:eastAsia="sans-serif"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技术双晋升通道；  </w:t>
      </w:r>
    </w:p>
    <w:p w14:paraId="7A4C1F53">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团队氛围：扁平化管理、定期团建、创新项目孵化奖励。</w:t>
      </w:r>
      <w:r>
        <w:rPr>
          <w:rFonts w:hint="default" w:ascii="Times New Roman" w:hAnsi="Times New Roman" w:eastAsia="sans-serif" w:cs="Times New Roman"/>
          <w:i w:val="0"/>
          <w:iCs w:val="0"/>
          <w:caps w:val="0"/>
          <w:color w:val="000000"/>
          <w:spacing w:val="0"/>
          <w:sz w:val="21"/>
          <w:szCs w:val="21"/>
        </w:rPr>
        <w:t>  </w:t>
      </w:r>
    </w:p>
    <w:p w14:paraId="7EAEC8CE">
      <w:pPr>
        <w:pStyle w:val="2"/>
        <w:keepNext w:val="0"/>
        <w:keepLines w:val="0"/>
        <w:widowControl/>
        <w:suppressLineNumbers w:val="0"/>
        <w:spacing w:before="60" w:beforeAutospacing="0" w:after="60" w:afterAutospacing="0" w:line="348"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加入我们，与云之翼共拓低空经济蓝海！</w:t>
      </w:r>
    </w:p>
    <w:p w14:paraId="24C04F44">
      <w:pPr>
        <w:widowControl/>
        <w:autoSpaceDE w:val="0"/>
        <w:autoSpaceDN w:val="0"/>
        <w:adjustRightInd w:val="0"/>
        <w:spacing w:line="440" w:lineRule="exact"/>
        <w:rPr>
          <w:rFonts w:hint="default" w:cs="Times New Roman"/>
          <w:sz w:val="21"/>
          <w:szCs w:val="21"/>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025801B0"/>
    <w:rsid w:val="089D70C1"/>
    <w:rsid w:val="0C68407E"/>
    <w:rsid w:val="0F4C5F6E"/>
    <w:rsid w:val="1BAA2132"/>
    <w:rsid w:val="1D7F5B73"/>
    <w:rsid w:val="22FB2F33"/>
    <w:rsid w:val="25F70A52"/>
    <w:rsid w:val="2A27006C"/>
    <w:rsid w:val="2B082566"/>
    <w:rsid w:val="37B24BAD"/>
    <w:rsid w:val="3DAF1062"/>
    <w:rsid w:val="47E81D28"/>
    <w:rsid w:val="4908404A"/>
    <w:rsid w:val="4B284D5F"/>
    <w:rsid w:val="4C711A35"/>
    <w:rsid w:val="563403A3"/>
    <w:rsid w:val="56BF02C8"/>
    <w:rsid w:val="5AF511CC"/>
    <w:rsid w:val="5DE352BC"/>
    <w:rsid w:val="6AB576B9"/>
    <w:rsid w:val="6F207590"/>
    <w:rsid w:val="75BF40A3"/>
    <w:rsid w:val="7BCC6CC2"/>
    <w:rsid w:val="7D201732"/>
    <w:rsid w:val="7DBB2007"/>
    <w:rsid w:val="7EB90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审计正文"/>
    <w:basedOn w:val="7"/>
    <w:qFormat/>
    <w:uiPriority w:val="0"/>
    <w:pPr>
      <w:adjustRightInd w:val="0"/>
      <w:spacing w:line="560" w:lineRule="atLeast"/>
    </w:pPr>
    <w:rPr>
      <w:rFonts w:ascii="仿宋_GB2312" w:eastAsia="仿宋_GB2312"/>
      <w:kern w:val="32"/>
      <w:sz w:val="32"/>
      <w:szCs w:val="20"/>
    </w:r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审计正文 New"/>
    <w:basedOn w:val="9"/>
    <w:qFormat/>
    <w:uiPriority w:val="0"/>
    <w:pPr>
      <w:spacing w:line="560" w:lineRule="atLeast"/>
    </w:pPr>
    <w:rPr>
      <w:rFonts w:hint="eastAsia" w:ascii="仿宋_GB2312" w:eastAsia="仿宋_GB2312"/>
      <w:kern w:val="32"/>
      <w:sz w:val="32"/>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审计正文 New New"/>
    <w:basedOn w:val="11"/>
    <w:qFormat/>
    <w:uiPriority w:val="0"/>
    <w:pPr>
      <w:spacing w:line="560" w:lineRule="atLeast"/>
    </w:pPr>
    <w:rPr>
      <w:rFonts w:hint="eastAsia" w:ascii="仿宋_GB2312" w:eastAsia="仿宋_GB2312"/>
      <w:kern w:val="32"/>
      <w:sz w:val="32"/>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审计正文 New New New"/>
    <w:basedOn w:val="13"/>
    <w:qFormat/>
    <w:uiPriority w:val="0"/>
    <w:pPr>
      <w:spacing w:line="560" w:lineRule="atLeast"/>
    </w:pPr>
    <w:rPr>
      <w:rFonts w:hint="eastAsia" w:ascii="仿宋_GB2312" w:eastAsia="仿宋_GB2312"/>
      <w:kern w:val="32"/>
      <w:sz w:val="32"/>
    </w:rPr>
  </w:style>
  <w:style w:type="paragraph" w:customStyle="1" w:styleId="13">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审计正文 New New New New"/>
    <w:basedOn w:val="15"/>
    <w:qFormat/>
    <w:uiPriority w:val="0"/>
    <w:pPr>
      <w:spacing w:line="560" w:lineRule="atLeast"/>
    </w:pPr>
    <w:rPr>
      <w:rFonts w:hint="eastAsia" w:ascii="仿宋_GB2312" w:eastAsia="仿宋_GB2312"/>
      <w:kern w:val="32"/>
      <w:sz w:val="32"/>
    </w:rPr>
  </w:style>
  <w:style w:type="paragraph" w:customStyle="1" w:styleId="1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审计正文 New New New New New"/>
    <w:basedOn w:val="17"/>
    <w:qFormat/>
    <w:uiPriority w:val="0"/>
    <w:pPr>
      <w:spacing w:line="560" w:lineRule="atLeast"/>
    </w:pPr>
    <w:rPr>
      <w:rFonts w:hint="eastAsia" w:ascii="仿宋_GB2312" w:eastAsia="仿宋_GB2312"/>
      <w:kern w:val="32"/>
      <w:sz w:val="32"/>
    </w:rPr>
  </w:style>
  <w:style w:type="paragraph" w:customStyle="1" w:styleId="17">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审计正文 New New New New New New"/>
    <w:basedOn w:val="19"/>
    <w:qFormat/>
    <w:uiPriority w:val="0"/>
    <w:pPr>
      <w:spacing w:line="560" w:lineRule="atLeast"/>
    </w:pPr>
    <w:rPr>
      <w:rFonts w:hint="eastAsia" w:ascii="仿宋_GB2312" w:eastAsia="仿宋_GB2312"/>
      <w:kern w:val="32"/>
      <w:sz w:val="32"/>
    </w:rPr>
  </w:style>
  <w:style w:type="paragraph" w:customStyle="1" w:styleId="19">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审计正文 New New New New New New New"/>
    <w:basedOn w:val="21"/>
    <w:qFormat/>
    <w:uiPriority w:val="0"/>
    <w:pPr>
      <w:spacing w:line="560" w:lineRule="atLeast"/>
    </w:pPr>
    <w:rPr>
      <w:rFonts w:hint="eastAsia" w:ascii="仿宋_GB2312" w:eastAsia="仿宋_GB2312"/>
      <w:kern w:val="32"/>
      <w:sz w:val="32"/>
    </w:rPr>
  </w:style>
  <w:style w:type="paragraph" w:customStyle="1" w:styleId="21">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4636</Words>
  <Characters>4989</Characters>
  <Lines>0</Lines>
  <Paragraphs>0</Paragraphs>
  <TotalTime>35</TotalTime>
  <ScaleCrop>false</ScaleCrop>
  <LinksUpToDate>false</LinksUpToDate>
  <CharactersWithSpaces>5100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2024-07-19T01:17:00Z</dcterms:created>
  <dc:creator>48860</dc:creator>
  <cp:lastModifiedBy>玉笙寒</cp:lastModifiedBy>
  <cp:lastPrinted>2024-12-10T07:21:00Z</cp:lastPrinted>
  <dcterms:modified xsi:type="dcterms:W3CDTF">2025-04-03T03:28:48Z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69A47B890B1344A780706CB298B7312C_12</vt:lpwstr>
  </property>
  <property fmtid="{D5CDD505-2E9C-101B-9397-08002B2CF9AE}" pid="4" name="KSOTemplateDocerSaveRecord">
    <vt:lpwstr>eyJoZGlkIjoiZjFmZWIzNDg2MmIzZjExOTIzMmViNTBmYTMwYTk0ZWYiLCJ1c2VySWQiOiIzMTkxNzI0NTUifQ==</vt:lpwstr>
  </property>
</Properties>
</file>