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35AE8">
      <w:pPr>
        <w:pStyle w:val="2"/>
        <w:keepNext w:val="0"/>
        <w:keepLines w:val="0"/>
        <w:widowControl/>
        <w:suppressLineNumbers w:val="0"/>
      </w:pPr>
      <w:r>
        <w:rPr>
          <w:rStyle w:val="5"/>
        </w:rPr>
        <w:t>集团简介</w:t>
      </w:r>
    </w:p>
    <w:p w14:paraId="6C394F23">
      <w:pPr>
        <w:pStyle w:val="2"/>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鸿鹄教育集团成立于2020年6月，总部位于北京市朝阳区，西南总部位于成都市青白江区。目前集团</w:t>
      </w:r>
      <w:r>
        <w:rPr>
          <w:rFonts w:hint="eastAsia" w:asciiTheme="minorEastAsia" w:hAnsiTheme="minorEastAsia" w:eastAsiaTheme="minorEastAsia" w:cstheme="minorEastAsia"/>
          <w:sz w:val="24"/>
          <w:szCs w:val="24"/>
        </w:rPr>
        <w:t>在四川已建立并运营达州、资阳、成都青白江、成都大邑、德阳、自贡以及成都康礼鸿鹄国际学校共7个高品质校区，涵盖K12及国际学校业务，在校学生超过1</w:t>
      </w:r>
      <w:bookmarkStart w:id="0" w:name="_GoBack"/>
      <w:bookmarkEnd w:id="0"/>
      <w:r>
        <w:rPr>
          <w:rFonts w:hint="eastAsia" w:asciiTheme="minorEastAsia" w:hAnsiTheme="minorEastAsia" w:eastAsiaTheme="minorEastAsia" w:cstheme="minorEastAsia"/>
          <w:sz w:val="24"/>
          <w:szCs w:val="24"/>
        </w:rPr>
        <w:t>万人，教职工2200余人。</w:t>
      </w:r>
    </w:p>
    <w:p w14:paraId="20144AA0">
      <w:pPr>
        <w:pStyle w:val="2"/>
        <w:keepNext w:val="0"/>
        <w:keepLines w:val="0"/>
        <w:widowControl/>
        <w:suppressLineNumbers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集团秉持“为党育人、为国育才、立德树人”的教育初心，致力于解决教育资源不均难题，践行因材施教。通过首创“总部研究+学校执行反馈”模式，依托教研院研发优质课程资源，汲取学科专家先进经验，实效课堂模式突出学生主体地位，培养学生自主学习能力、良好的学习习惯；推行精准分层教学补齐学科短板；以科学管理规范教学，激发学习动力。鸿鹄教育集团以卓越教育资源服务更多学生，近年办学成果备受社会好评。</w:t>
      </w:r>
    </w:p>
    <w:p w14:paraId="2ECE3CF3">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项目背景</w:t>
      </w:r>
    </w:p>
    <w:p w14:paraId="452A4C2C">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为满足集团高速发展过程中高层管理人员的迫切需求，现计划引进一批有潜力、能听指挥、打硬仗的优秀应届毕业生作为未来管理干部培养；安排到各部门轮岗，从基础做起，深入了解各部门运作，积累宝贵的实战经验，掌握核心业务流程；快速成长为认同鸿鹄文化，具有丰富实战经验，有想法有冲劲的中高层管理人员。</w:t>
      </w:r>
    </w:p>
    <w:p w14:paraId="789B9789">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p>
    <w:p w14:paraId="487B610D">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晋升培训安排</w:t>
      </w:r>
    </w:p>
    <w:p w14:paraId="450F001D">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1.第1-2年在校招生处轮岗</w:t>
      </w:r>
    </w:p>
    <w:p w14:paraId="2F810E28">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工作内容为：</w:t>
      </w:r>
    </w:p>
    <w:p w14:paraId="6D0CFAC4">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根据学校制定的招生计划，完成招生推广工作</w:t>
      </w:r>
    </w:p>
    <w:p w14:paraId="43723516">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开展招生咨询工作，完成招生目标</w:t>
      </w:r>
    </w:p>
    <w:p w14:paraId="6D2597AE">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开拓渠道，活动推广</w:t>
      </w:r>
    </w:p>
    <w:p w14:paraId="391DA33A">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p>
    <w:p w14:paraId="18F06DC0">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2.第3-4年在校教务处轮岗</w:t>
      </w:r>
    </w:p>
    <w:p w14:paraId="260DAF6D">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工作内容为：</w:t>
      </w:r>
    </w:p>
    <w:p w14:paraId="0E95D14D">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协助学校教务管理工作，协调教学进程、安排教学任务等</w:t>
      </w:r>
    </w:p>
    <w:p w14:paraId="45354FFB">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制定教学质量监控标准，检查学生课程考核情况，提高教学质量</w:t>
      </w:r>
    </w:p>
    <w:p w14:paraId="76628930">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对教学场所、设施和教学资料进行有效管理，确保教育教学正常运转</w:t>
      </w:r>
    </w:p>
    <w:p w14:paraId="65818583">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p>
    <w:p w14:paraId="4D54490E">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3.第5-6年在校德育处轮岗</w:t>
      </w:r>
    </w:p>
    <w:p w14:paraId="4B6EBA33">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工作内容为：</w:t>
      </w:r>
    </w:p>
    <w:p w14:paraId="02795B75">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对接校内其他部门，管理校区日常工作</w:t>
      </w:r>
    </w:p>
    <w:p w14:paraId="21BFEE2B">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主持班主任工作会议和班主任培训工作</w:t>
      </w:r>
    </w:p>
    <w:p w14:paraId="5B94A08F">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对接年级组工作，组建班主任团队及关注班主任团队稳定性及班主任班级管理能力水平，及时反馈</w:t>
      </w:r>
    </w:p>
    <w:p w14:paraId="29242F74">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p>
    <w:p w14:paraId="4A5C6089">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4.第7-8年在校师训部轮岗</w:t>
      </w:r>
    </w:p>
    <w:p w14:paraId="3353BF0A">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工作内容为：</w:t>
      </w:r>
    </w:p>
    <w:p w14:paraId="0F9AA048">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负责集团下校区的教师工作的培训、课程研发</w:t>
      </w:r>
    </w:p>
    <w:p w14:paraId="52DDED39">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萃取教师工作流中的优秀实践案例，通过培训端口进行复制</w:t>
      </w:r>
    </w:p>
    <w:p w14:paraId="4A3CD567">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每年对新增教师团队进行集团体系培训</w:t>
      </w:r>
    </w:p>
    <w:p w14:paraId="5E6AD581">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p>
    <w:p w14:paraId="6556C2ED">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结束轮岗后提拔为副校长或校长</w:t>
      </w:r>
    </w:p>
    <w:p w14:paraId="6BB422BD">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p>
    <w:p w14:paraId="6285A9BA">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p>
    <w:p w14:paraId="719C4F0D">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岗位要求</w:t>
      </w:r>
    </w:p>
    <w:p w14:paraId="3F93F67E">
      <w:pPr>
        <w:keepNext w:val="0"/>
        <w:keepLines w:val="0"/>
        <w:widowControl/>
        <w:numPr>
          <w:ilvl w:val="0"/>
          <w:numId w:val="1"/>
        </w:numPr>
        <w:suppressLineNumbers w:val="0"/>
        <w:ind w:left="425" w:leftChars="0" w:hanging="425" w:firstLineChars="0"/>
        <w:jc w:val="both"/>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25届毕业生，全日制本科及以上学历，不限专业</w:t>
      </w:r>
    </w:p>
    <w:p w14:paraId="2FFFC472">
      <w:pPr>
        <w:keepNext w:val="0"/>
        <w:keepLines w:val="0"/>
        <w:widowControl/>
        <w:numPr>
          <w:ilvl w:val="0"/>
          <w:numId w:val="1"/>
        </w:numPr>
        <w:suppressLineNumbers w:val="0"/>
        <w:ind w:left="425" w:leftChars="0" w:hanging="425" w:firstLineChars="0"/>
        <w:jc w:val="both"/>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期望在教育行业长期发展</w:t>
      </w:r>
    </w:p>
    <w:p w14:paraId="323EE790">
      <w:pPr>
        <w:keepNext w:val="0"/>
        <w:keepLines w:val="0"/>
        <w:widowControl/>
        <w:numPr>
          <w:ilvl w:val="0"/>
          <w:numId w:val="1"/>
        </w:numPr>
        <w:suppressLineNumbers w:val="0"/>
        <w:ind w:left="425" w:leftChars="0" w:hanging="425" w:firstLineChars="0"/>
        <w:jc w:val="both"/>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工作积极主动、具有较强的责任心和团队协作能力</w:t>
      </w:r>
    </w:p>
    <w:p w14:paraId="0F116993">
      <w:pPr>
        <w:keepNext w:val="0"/>
        <w:keepLines w:val="0"/>
        <w:widowControl/>
        <w:numPr>
          <w:ilvl w:val="0"/>
          <w:numId w:val="1"/>
        </w:numPr>
        <w:suppressLineNumbers w:val="0"/>
        <w:ind w:left="425" w:leftChars="0" w:hanging="425" w:firstLineChars="0"/>
        <w:jc w:val="both"/>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具备良好的沟通表达能力</w:t>
      </w:r>
    </w:p>
    <w:p w14:paraId="0AA73675">
      <w:pPr>
        <w:keepNext w:val="0"/>
        <w:keepLines w:val="0"/>
        <w:widowControl/>
        <w:numPr>
          <w:ilvl w:val="0"/>
          <w:numId w:val="1"/>
        </w:numPr>
        <w:suppressLineNumbers w:val="0"/>
        <w:ind w:left="425" w:leftChars="0" w:hanging="425" w:firstLineChars="0"/>
        <w:jc w:val="both"/>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在校期间担任学生干部，有相关实习经历者优先</w:t>
      </w:r>
    </w:p>
    <w:p w14:paraId="6DF45A94">
      <w:pPr>
        <w:keepNext w:val="0"/>
        <w:keepLines w:val="0"/>
        <w:widowControl/>
        <w:numPr>
          <w:numId w:val="0"/>
        </w:numPr>
        <w:suppressLineNumbers w:val="0"/>
        <w:ind w:leftChars="0"/>
        <w:jc w:val="both"/>
        <w:rPr>
          <w:rFonts w:hint="eastAsia" w:asciiTheme="minorEastAsia" w:hAnsiTheme="minorEastAsia" w:eastAsiaTheme="minorEastAsia" w:cstheme="minorEastAsia"/>
          <w:kern w:val="0"/>
          <w:sz w:val="24"/>
          <w:szCs w:val="24"/>
          <w:lang w:val="en-US" w:eastAsia="zh-CN" w:bidi="ar"/>
        </w:rPr>
      </w:pPr>
    </w:p>
    <w:p w14:paraId="53171DE5">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福利待遇</w:t>
      </w:r>
    </w:p>
    <w:p w14:paraId="57F9414F">
      <w:pPr>
        <w:keepNext w:val="0"/>
        <w:keepLines w:val="0"/>
        <w:widowControl/>
        <w:numPr>
          <w:ilvl w:val="0"/>
          <w:numId w:val="2"/>
        </w:numPr>
        <w:suppressLineNumbers w:val="0"/>
        <w:ind w:left="425" w:leftChars="0" w:hanging="425" w:firstLineChars="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综合年薪10-20W</w:t>
      </w:r>
    </w:p>
    <w:p w14:paraId="125797B3">
      <w:pPr>
        <w:keepNext w:val="0"/>
        <w:keepLines w:val="0"/>
        <w:widowControl/>
        <w:numPr>
          <w:ilvl w:val="0"/>
          <w:numId w:val="2"/>
        </w:numPr>
        <w:suppressLineNumbers w:val="0"/>
        <w:ind w:left="425" w:leftChars="0" w:hanging="425" w:firstLineChars="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购买六险一金</w:t>
      </w:r>
    </w:p>
    <w:p w14:paraId="4862B479">
      <w:pPr>
        <w:keepNext w:val="0"/>
        <w:keepLines w:val="0"/>
        <w:widowControl/>
        <w:numPr>
          <w:ilvl w:val="0"/>
          <w:numId w:val="2"/>
        </w:numPr>
        <w:suppressLineNumbers w:val="0"/>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带薪事假、病假、婚嫁、产假、陪产假等</w:t>
      </w:r>
    </w:p>
    <w:p w14:paraId="5A0FB03B">
      <w:pPr>
        <w:pStyle w:val="2"/>
        <w:keepNext w:val="0"/>
        <w:keepLines w:val="0"/>
        <w:widowControl/>
        <w:numPr>
          <w:ilvl w:val="0"/>
          <w:numId w:val="2"/>
        </w:numPr>
        <w:suppressLineNumbers w:val="0"/>
        <w:ind w:left="425" w:leftChars="0" w:hanging="425" w:firstLineChars="0"/>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提供免费精装公寓、节假日福利及月度用餐补贴</w:t>
      </w:r>
    </w:p>
    <w:p w14:paraId="6F6CB065">
      <w:pPr>
        <w:keepNext w:val="0"/>
        <w:keepLines w:val="0"/>
        <w:widowControl/>
        <w:numPr>
          <w:ilvl w:val="0"/>
          <w:numId w:val="0"/>
        </w:numPr>
        <w:suppressLineNumbers w:val="0"/>
        <w:ind w:leftChars="0"/>
        <w:jc w:val="both"/>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工作地点</w:t>
      </w:r>
    </w:p>
    <w:p w14:paraId="566DBA86">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达州/资阳/自贡/德阳/青白江/大邑</w:t>
      </w:r>
    </w:p>
    <w:p w14:paraId="37516C9C">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p>
    <w:p w14:paraId="203C7460">
      <w:pPr>
        <w:keepNext w:val="0"/>
        <w:keepLines w:val="0"/>
        <w:widowControl/>
        <w:numPr>
          <w:ilvl w:val="0"/>
          <w:numId w:val="0"/>
        </w:numPr>
        <w:suppressLineNumbers w:val="0"/>
        <w:ind w:leftChars="0"/>
        <w:jc w:val="both"/>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简历投递</w:t>
      </w:r>
    </w:p>
    <w:p w14:paraId="725E132A">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fldChar w:fldCharType="begin"/>
      </w:r>
      <w:r>
        <w:rPr>
          <w:rFonts w:hint="eastAsia" w:asciiTheme="minorEastAsia" w:hAnsiTheme="minorEastAsia" w:eastAsiaTheme="minorEastAsia" w:cstheme="minorEastAsia"/>
          <w:kern w:val="0"/>
          <w:sz w:val="24"/>
          <w:szCs w:val="24"/>
          <w:lang w:val="en-US" w:eastAsia="zh-CN" w:bidi="ar"/>
        </w:rPr>
        <w:instrText xml:space="preserve"> HYPERLINK "https://mp.weixin.qq.com/s/msFQBMKjXXJsnPgnOEaw6g" </w:instrText>
      </w:r>
      <w:r>
        <w:rPr>
          <w:rFonts w:hint="eastAsia" w:asciiTheme="minorEastAsia" w:hAnsiTheme="minorEastAsia" w:eastAsiaTheme="minorEastAsia" w:cstheme="minorEastAsia"/>
          <w:kern w:val="0"/>
          <w:sz w:val="24"/>
          <w:szCs w:val="24"/>
          <w:lang w:val="en-US" w:eastAsia="zh-CN" w:bidi="ar"/>
        </w:rPr>
        <w:fldChar w:fldCharType="separate"/>
      </w:r>
      <w:r>
        <w:rPr>
          <w:rStyle w:val="6"/>
          <w:rFonts w:hint="eastAsia" w:asciiTheme="minorEastAsia" w:hAnsiTheme="minorEastAsia" w:eastAsiaTheme="minorEastAsia" w:cstheme="minorEastAsia"/>
          <w:kern w:val="0"/>
          <w:sz w:val="24"/>
          <w:szCs w:val="24"/>
          <w:lang w:val="en-US" w:eastAsia="zh-CN" w:bidi="ar"/>
        </w:rPr>
        <w:t>https://mp.weixin.qq.com/s/msFQBMKjXXJsnPgnOEaw6g</w:t>
      </w:r>
      <w:r>
        <w:rPr>
          <w:rFonts w:hint="eastAsia" w:asciiTheme="minorEastAsia" w:hAnsiTheme="minorEastAsia" w:eastAsiaTheme="minorEastAsia" w:cstheme="minorEastAsia"/>
          <w:kern w:val="0"/>
          <w:sz w:val="24"/>
          <w:szCs w:val="24"/>
          <w:lang w:val="en-US" w:eastAsia="zh-CN" w:bidi="ar"/>
        </w:rPr>
        <w:fldChar w:fldCharType="end"/>
      </w:r>
    </w:p>
    <w:p w14:paraId="2A344318">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线上投递后一周内电话\邮件联系</w:t>
      </w:r>
    </w:p>
    <w:p w14:paraId="38532E64">
      <w:pPr>
        <w:keepNext w:val="0"/>
        <w:keepLines w:val="0"/>
        <w:widowControl/>
        <w:suppressLineNumbers w:val="0"/>
        <w:jc w:val="left"/>
        <w:rPr>
          <w:rFonts w:hint="default" w:cstheme="minorBidi"/>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AD88"/>
    <w:multiLevelType w:val="singleLevel"/>
    <w:tmpl w:val="AB7CAD88"/>
    <w:lvl w:ilvl="0" w:tentative="0">
      <w:start w:val="1"/>
      <w:numFmt w:val="decimal"/>
      <w:lvlText w:val="%1."/>
      <w:lvlJc w:val="left"/>
      <w:pPr>
        <w:ind w:left="425" w:hanging="425"/>
      </w:pPr>
      <w:rPr>
        <w:rFonts w:hint="default"/>
      </w:rPr>
    </w:lvl>
  </w:abstractNum>
  <w:abstractNum w:abstractNumId="1">
    <w:nsid w:val="7E7F648C"/>
    <w:multiLevelType w:val="singleLevel"/>
    <w:tmpl w:val="7E7F648C"/>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3F9BFF"/>
    <w:rsid w:val="27D3175A"/>
    <w:rsid w:val="F73F9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2025-01-13T16:30:00Z</dcterms:created>
  <dc:creator>rainbow</dc:creator>
  <cp:lastModifiedBy>rainbow</cp:lastModifiedBy>
  <dcterms:modified xsi:type="dcterms:W3CDTF">2025-01-13T16:42:46Z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8EEC0807D2BCA6033DCF84672795F0FF_41</vt:lpwstr>
  </property>
</Properties>
</file>