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both"/>
        <w:rPr>
          <w:rFonts w:ascii="Arial" w:hAnsi="黑体" w:eastAsia="黑体" w:cs="Arial"/>
          <w:b w:val="0"/>
          <w:bCs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headerReference r:id="rId3" w:type="default"/>
          <w:footerReference r:id="rId4" w:type="default"/>
          <w:type w:val="continuous"/>
          <w:pgSz w:w="11906" w:h="16838"/>
          <w:pgMar w:top="993" w:right="1588" w:bottom="1440" w:left="1588" w:header="454" w:footer="227" w:gutter="0"/>
          <w:cols w:equalWidth="0" w:num="2">
            <w:col w:w="4152" w:space="425"/>
            <w:col w:w="4152"/>
          </w:cols>
          <w:docGrid w:type="lines" w:linePitch="312" w:charSpace="0"/>
        </w:sectPr>
      </w:pP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你想获得与国际明星近距离接触的机会吗？</w:t>
      </w: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你想体验卓尔不凡的国际</w:t>
      </w:r>
      <w:bookmarkStart w:id="0" w:name="_GoBack"/>
      <w:bookmarkEnd w:id="0"/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化生活方式</w:t>
      </w: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吗？</w:t>
      </w: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在全球最大的单体机场免税店</w:t>
      </w: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</w:t>
      </w: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除了享受国际化的工作氛围，</w:t>
      </w: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获得丰厚的劳动报酬，</w:t>
      </w: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远离内卷实现work life balance，</w:t>
      </w: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还能与全球五千多名优秀人才共事</w:t>
      </w: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</w:p>
    <w:p>
      <w:pPr>
        <w:widowControl/>
        <w:spacing w:line="240" w:lineRule="auto"/>
        <w:jc w:val="both"/>
        <w:rPr>
          <w:rFonts w:hint="default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搭建自己的国际人脉！</w:t>
      </w: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快</w:t>
      </w:r>
      <w:r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来投递简历吧！</w:t>
      </w:r>
    </w:p>
    <w:p>
      <w:pPr>
        <w:widowControl/>
        <w:spacing w:line="240" w:lineRule="auto"/>
        <w:jc w:val="both"/>
        <w:rPr>
          <w:rFonts w:hint="eastAsia" w:ascii="Arial" w:hAnsi="黑体" w:eastAsia="黑体" w:cs="Arial"/>
          <w:b w:val="0"/>
          <w:b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240" w:lineRule="auto"/>
        <w:ind w:firstLine="3213" w:firstLineChars="1000"/>
        <w:jc w:val="both"/>
        <w:rPr>
          <w:rFonts w:ascii="Arial" w:hAnsi="黑体" w:eastAsia="黑体" w:cs="Arial"/>
          <w:b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黑体" w:eastAsia="黑体" w:cs="Arial"/>
          <w:b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迪拜免税店招聘简章</w:t>
      </w:r>
    </w:p>
    <w:p>
      <w:pPr>
        <w:widowControl/>
        <w:spacing w:line="240" w:lineRule="auto"/>
        <w:jc w:val="center"/>
        <w:rPr>
          <w:rFonts w:ascii="Arial" w:hAnsi="Arial" w:eastAsia="黑体" w:cs="Arial"/>
          <w:b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5533390" cy="2453640"/>
            <wp:effectExtent l="0" t="0" r="10160" b="3810"/>
            <wp:docPr id="4" name="图片 4" descr="dubai-duty-free-suppl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ubai-duty-free-suppli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rPr>
          <w:rFonts w:ascii="Arial" w:hAnsi="宋体" w:cs="Arial"/>
          <w:b/>
          <w:bCs/>
          <w:kern w:val="0"/>
          <w:szCs w:val="21"/>
          <w:highlight w:val="yello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1"/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37"/>
          <w:szCs w:val="37"/>
          <w:highlight w:val="yellow"/>
          <w:shd w:val="clear" w:fill="EEEFF6"/>
        </w:rPr>
      </w:pPr>
      <w:r>
        <w:rPr>
          <w:rFonts w:ascii="Arial" w:hAnsi="宋体" w:cs="Arial"/>
          <w:b/>
          <w:bCs/>
          <w:kern w:val="0"/>
          <w:szCs w:val="21"/>
          <w:highlight w:val="yellow"/>
        </w:rPr>
        <w:t>自1983年12月开业以来，</w:t>
      </w:r>
      <w:r>
        <w:rPr>
          <w:rFonts w:hint="default" w:ascii="Arial" w:hAnsi="宋体" w:cs="Arial"/>
          <w:b/>
          <w:bCs/>
          <w:kern w:val="0"/>
          <w:szCs w:val="21"/>
          <w:highlight w:val="yellow"/>
        </w:rPr>
        <w:t>迪拜免税店已发展成为全球最大的旅游零售运营商之一。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Arial" w:hAnsi="宋体" w:cs="Arial"/>
          <w:bCs/>
          <w:kern w:val="0"/>
          <w:szCs w:val="21"/>
        </w:rPr>
      </w:pPr>
      <w:r>
        <w:rPr>
          <w:rFonts w:ascii="Arial" w:hAnsi="宋体" w:cs="Arial"/>
          <w:bCs/>
          <w:kern w:val="0"/>
          <w:szCs w:val="21"/>
        </w:rPr>
        <w:t>迪拜免税店目前拥有</w:t>
      </w:r>
      <w:r>
        <w:rPr>
          <w:rFonts w:hint="eastAsia" w:ascii="Arial" w:hAnsi="宋体" w:cs="Arial"/>
          <w:bCs/>
          <w:kern w:val="0"/>
          <w:szCs w:val="21"/>
          <w:lang w:val="en-US" w:eastAsia="zh-CN"/>
        </w:rPr>
        <w:t>50</w:t>
      </w:r>
      <w:r>
        <w:rPr>
          <w:rFonts w:ascii="Arial" w:hAnsi="宋体" w:cs="Arial"/>
          <w:bCs/>
          <w:kern w:val="0"/>
          <w:szCs w:val="21"/>
        </w:rPr>
        <w:t>个不同国籍的约</w:t>
      </w:r>
      <w:r>
        <w:rPr>
          <w:rFonts w:hint="eastAsia" w:ascii="Arial" w:hAnsi="宋体" w:cs="Arial"/>
          <w:bCs/>
          <w:kern w:val="0"/>
          <w:szCs w:val="21"/>
          <w:lang w:val="en-US" w:eastAsia="zh-CN"/>
        </w:rPr>
        <w:t>5100</w:t>
      </w:r>
      <w:r>
        <w:rPr>
          <w:rFonts w:ascii="Arial" w:hAnsi="宋体" w:cs="Arial"/>
          <w:bCs/>
          <w:kern w:val="0"/>
          <w:szCs w:val="21"/>
        </w:rPr>
        <w:t>名员工，是阿联酋首屈一指的首选雇主之一。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ascii="Arial" w:hAnsi="宋体" w:cs="Arial"/>
          <w:b/>
          <w:bCs w:val="0"/>
          <w:kern w:val="0"/>
          <w:szCs w:val="21"/>
          <w:highlight w:val="yellow"/>
        </w:rPr>
      </w:pPr>
      <w:r>
        <w:rPr>
          <w:rFonts w:ascii="Arial" w:hAnsi="宋体" w:cs="Arial"/>
          <w:b/>
          <w:bCs w:val="0"/>
          <w:kern w:val="0"/>
          <w:szCs w:val="21"/>
          <w:highlight w:val="yellow"/>
        </w:rPr>
        <w:t>公司长期坚持内部晋升机制，对外只招聘两个入门级职位-销售助理和仓库助理。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ascii="Arial" w:hAnsi="宋体" w:cs="Arial"/>
          <w:bCs/>
          <w:kern w:val="0"/>
          <w:szCs w:val="21"/>
        </w:rPr>
      </w:pPr>
      <w:r>
        <w:rPr>
          <w:rFonts w:ascii="Arial" w:hAnsi="宋体" w:cs="Arial"/>
          <w:b/>
          <w:bCs w:val="0"/>
          <w:kern w:val="0"/>
          <w:szCs w:val="21"/>
          <w:highlight w:val="yellow"/>
        </w:rPr>
        <w:t>所有其他部门如市场部，人力资源部，采购部，财务部等职位都实行内部晋升政策。</w:t>
      </w:r>
      <w:r>
        <w:rPr>
          <w:rFonts w:ascii="Arial" w:hAnsi="宋体" w:cs="Arial"/>
          <w:bCs/>
          <w:kern w:val="0"/>
          <w:szCs w:val="21"/>
        </w:rPr>
        <w:t>这一政策为迪拜免税店员工提供了最大的职业发展机会，这也是公司员工高忠诚度和低离职率的关键因素。在1983年加入的最初的100名员工中，有25名仍</w:t>
      </w:r>
      <w:r>
        <w:rPr>
          <w:rFonts w:hint="eastAsia" w:ascii="Arial" w:hAnsi="宋体" w:cs="Arial"/>
          <w:bCs/>
          <w:kern w:val="0"/>
          <w:szCs w:val="21"/>
          <w:lang w:eastAsia="zh-CN"/>
        </w:rPr>
        <w:t>在职</w:t>
      </w:r>
      <w:r>
        <w:rPr>
          <w:rFonts w:ascii="Arial" w:hAnsi="宋体" w:cs="Arial"/>
          <w:bCs/>
          <w:kern w:val="0"/>
          <w:szCs w:val="21"/>
        </w:rPr>
        <w:t>，被称为“先锋”。</w:t>
      </w:r>
    </w:p>
    <w:p>
      <w:pPr>
        <w:widowControl/>
        <w:spacing w:line="240" w:lineRule="auto"/>
        <w:rPr>
          <w:rFonts w:ascii="Arial" w:hAnsi="Arial" w:cs="Arial"/>
          <w:bCs/>
          <w:kern w:val="0"/>
          <w:szCs w:val="21"/>
        </w:rPr>
      </w:pPr>
    </w:p>
    <w:p>
      <w:pPr>
        <w:widowControl/>
        <w:spacing w:line="240" w:lineRule="auto"/>
        <w:rPr>
          <w:rFonts w:ascii="Arial" w:hAnsi="Arial" w:cs="Arial"/>
          <w:bCs/>
          <w:kern w:val="0"/>
          <w:szCs w:val="21"/>
        </w:rPr>
      </w:pPr>
      <w:r>
        <w:rPr>
          <w:rFonts w:ascii="Arial" w:hAnsi="宋体" w:cs="Arial"/>
          <w:bCs/>
          <w:kern w:val="0"/>
          <w:szCs w:val="21"/>
        </w:rPr>
        <w:t>（一）</w:t>
      </w:r>
      <w:r>
        <w:rPr>
          <w:rFonts w:ascii="Arial" w:hAnsi="宋体" w:cs="Arial"/>
          <w:b/>
          <w:bCs/>
          <w:kern w:val="0"/>
          <w:szCs w:val="21"/>
        </w:rPr>
        <w:t>工作职位</w:t>
      </w:r>
      <w:r>
        <w:rPr>
          <w:rFonts w:ascii="Arial" w:hAnsi="宋体" w:cs="Arial"/>
          <w:bCs/>
          <w:kern w:val="0"/>
          <w:szCs w:val="21"/>
        </w:rPr>
        <w:t>：销售助理</w:t>
      </w:r>
    </w:p>
    <w:p>
      <w:pPr>
        <w:widowControl/>
        <w:spacing w:line="240" w:lineRule="auto"/>
        <w:rPr>
          <w:rFonts w:ascii="Arial" w:hAnsi="Arial" w:cs="Arial"/>
          <w:bCs/>
          <w:kern w:val="0"/>
          <w:szCs w:val="21"/>
        </w:rPr>
      </w:pPr>
      <w:r>
        <w:rPr>
          <w:rFonts w:ascii="Arial" w:hAnsi="宋体" w:cs="Arial"/>
          <w:bCs/>
          <w:kern w:val="0"/>
          <w:szCs w:val="21"/>
        </w:rPr>
        <w:t>（二）</w:t>
      </w:r>
      <w:r>
        <w:rPr>
          <w:rFonts w:ascii="Arial" w:hAnsi="宋体" w:cs="Arial"/>
          <w:b/>
          <w:bCs/>
          <w:kern w:val="0"/>
          <w:szCs w:val="21"/>
        </w:rPr>
        <w:t>工作地点</w:t>
      </w:r>
      <w:r>
        <w:rPr>
          <w:rFonts w:ascii="Arial" w:hAnsi="Arial" w:cs="Arial"/>
          <w:bCs/>
          <w:kern w:val="0"/>
          <w:szCs w:val="21"/>
        </w:rPr>
        <w:t>:</w:t>
      </w:r>
      <w:r>
        <w:rPr>
          <w:rFonts w:hint="eastAsia" w:ascii="Arial" w:hAnsi="Arial" w:cs="Arial"/>
          <w:bCs/>
          <w:kern w:val="0"/>
          <w:szCs w:val="21"/>
          <w:lang w:val="en-US" w:eastAsia="zh-CN"/>
        </w:rPr>
        <w:t xml:space="preserve"> </w:t>
      </w:r>
      <w:r>
        <w:rPr>
          <w:rFonts w:ascii="Arial" w:hAnsi="宋体" w:cs="Arial"/>
          <w:bCs/>
          <w:kern w:val="0"/>
          <w:szCs w:val="21"/>
        </w:rPr>
        <w:t>迪拜免税店</w:t>
      </w:r>
    </w:p>
    <w:p>
      <w:pPr>
        <w:widowControl/>
        <w:spacing w:line="240" w:lineRule="auto"/>
        <w:rPr>
          <w:rFonts w:ascii="Arial" w:hAnsi="Arial" w:cs="Arial"/>
          <w:bCs/>
          <w:kern w:val="0"/>
          <w:szCs w:val="21"/>
        </w:rPr>
      </w:pPr>
      <w:r>
        <w:rPr>
          <w:rFonts w:ascii="Arial" w:hAnsi="宋体" w:cs="Arial"/>
          <w:bCs/>
          <w:kern w:val="0"/>
          <w:szCs w:val="21"/>
        </w:rPr>
        <w:t>（三）</w:t>
      </w:r>
      <w:r>
        <w:rPr>
          <w:rFonts w:ascii="Arial" w:hAnsi="宋体" w:cs="Arial"/>
          <w:b/>
          <w:bCs/>
          <w:kern w:val="0"/>
          <w:szCs w:val="21"/>
        </w:rPr>
        <w:t>薪资待遇</w:t>
      </w:r>
      <w:r>
        <w:rPr>
          <w:rFonts w:ascii="Arial" w:hAnsi="宋体" w:cs="Arial"/>
          <w:bCs/>
          <w:kern w:val="0"/>
          <w:szCs w:val="21"/>
        </w:rPr>
        <w:t>：</w:t>
      </w:r>
      <w:r>
        <w:rPr>
          <w:rFonts w:ascii="Arial" w:hAnsi="宋体" w:cs="Arial"/>
          <w:b/>
          <w:bCs w:val="0"/>
          <w:kern w:val="0"/>
          <w:szCs w:val="21"/>
          <w:highlight w:val="yellow"/>
        </w:rPr>
        <w:t>综合月薪</w:t>
      </w:r>
      <w:r>
        <w:rPr>
          <w:rFonts w:hint="eastAsia" w:ascii="Arial" w:hAnsi="Arial" w:cs="Arial"/>
          <w:b/>
          <w:bCs w:val="0"/>
          <w:kern w:val="0"/>
          <w:szCs w:val="21"/>
          <w:highlight w:val="yellow"/>
          <w:lang w:val="en-US" w:eastAsia="zh-CN"/>
        </w:rPr>
        <w:t>5472</w:t>
      </w:r>
      <w:r>
        <w:rPr>
          <w:rFonts w:ascii="Arial" w:hAnsi="宋体" w:cs="Arial"/>
          <w:b/>
          <w:bCs w:val="0"/>
          <w:kern w:val="0"/>
          <w:szCs w:val="21"/>
          <w:highlight w:val="yellow"/>
        </w:rPr>
        <w:t>迪拉姆</w:t>
      </w:r>
      <w:r>
        <w:rPr>
          <w:rFonts w:hint="eastAsia" w:ascii="Arial" w:hAnsi="宋体" w:cs="Arial"/>
          <w:b/>
          <w:bCs w:val="0"/>
          <w:kern w:val="0"/>
          <w:szCs w:val="21"/>
          <w:highlight w:val="yellow"/>
          <w:lang w:eastAsia="zh-CN"/>
        </w:rPr>
        <w:t>，</w:t>
      </w:r>
      <w:r>
        <w:rPr>
          <w:rFonts w:ascii="Arial" w:hAnsi="宋体" w:cs="Arial"/>
          <w:b/>
          <w:bCs w:val="0"/>
          <w:kern w:val="0"/>
          <w:szCs w:val="21"/>
          <w:highlight w:val="yellow"/>
        </w:rPr>
        <w:t>约合人民币</w:t>
      </w:r>
      <w:r>
        <w:rPr>
          <w:rFonts w:hint="eastAsia" w:ascii="Arial" w:hAnsi="宋体" w:cs="Arial"/>
          <w:b/>
          <w:bCs w:val="0"/>
          <w:kern w:val="0"/>
          <w:szCs w:val="21"/>
          <w:highlight w:val="yellow"/>
          <w:lang w:val="en-US" w:eastAsia="zh-CN"/>
        </w:rPr>
        <w:t>11000</w:t>
      </w:r>
      <w:r>
        <w:rPr>
          <w:rFonts w:ascii="Arial" w:hAnsi="宋体" w:cs="Arial"/>
          <w:b/>
          <w:bCs w:val="0"/>
          <w:kern w:val="0"/>
          <w:szCs w:val="21"/>
          <w:highlight w:val="yellow"/>
        </w:rPr>
        <w:t>元</w:t>
      </w:r>
      <w:r>
        <w:rPr>
          <w:rFonts w:ascii="Arial" w:hAnsi="Arial" w:cs="Arial"/>
          <w:bCs/>
          <w:kern w:val="0"/>
          <w:szCs w:val="21"/>
        </w:rPr>
        <w:t>(1.0AED≈1.</w:t>
      </w:r>
      <w:r>
        <w:rPr>
          <w:rFonts w:hint="eastAsia" w:ascii="Arial" w:hAnsi="Arial" w:cs="Arial"/>
          <w:bCs/>
          <w:kern w:val="0"/>
          <w:szCs w:val="21"/>
          <w:lang w:val="en-US" w:eastAsia="zh-CN"/>
        </w:rPr>
        <w:t>98</w:t>
      </w:r>
      <w:r>
        <w:rPr>
          <w:rFonts w:ascii="Arial" w:hAnsi="Arial" w:cs="Arial"/>
          <w:bCs/>
          <w:kern w:val="0"/>
          <w:szCs w:val="21"/>
        </w:rPr>
        <w:t>RMB)</w:t>
      </w:r>
    </w:p>
    <w:p>
      <w:pPr>
        <w:widowControl/>
        <w:spacing w:line="240" w:lineRule="auto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宋体" w:cs="Arial"/>
          <w:bCs/>
          <w:kern w:val="0"/>
          <w:szCs w:val="21"/>
        </w:rPr>
        <w:t>（四）</w:t>
      </w:r>
      <w:r>
        <w:rPr>
          <w:rFonts w:ascii="Arial" w:hAnsi="宋体" w:cs="Arial"/>
          <w:b/>
          <w:bCs/>
          <w:kern w:val="0"/>
          <w:szCs w:val="21"/>
        </w:rPr>
        <w:t>其他福利待遇</w:t>
      </w:r>
    </w:p>
    <w:p>
      <w:pPr>
        <w:pStyle w:val="1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</w:rPr>
      </w:pPr>
      <w:r>
        <w:rPr>
          <w:rFonts w:ascii="Arial" w:hAnsi="宋体" w:cs="Arial"/>
          <w:b w:val="0"/>
          <w:bCs/>
          <w:kern w:val="0"/>
          <w:szCs w:val="21"/>
        </w:rPr>
        <w:t>工作满</w:t>
      </w:r>
      <w:r>
        <w:rPr>
          <w:rFonts w:ascii="Arial" w:hAnsi="Arial" w:cs="Arial"/>
          <w:b w:val="0"/>
          <w:bCs/>
          <w:kern w:val="0"/>
          <w:szCs w:val="21"/>
        </w:rPr>
        <w:t>1</w:t>
      </w:r>
      <w:r>
        <w:rPr>
          <w:rFonts w:ascii="Arial" w:hAnsi="宋体" w:cs="Arial"/>
          <w:b w:val="0"/>
          <w:bCs/>
          <w:kern w:val="0"/>
          <w:szCs w:val="21"/>
        </w:rPr>
        <w:t>年，提供回国往返度假机票津贴</w:t>
      </w:r>
    </w:p>
    <w:p>
      <w:pPr>
        <w:pStyle w:val="1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</w:rPr>
      </w:pPr>
      <w:r>
        <w:rPr>
          <w:rFonts w:ascii="Arial" w:hAnsi="宋体" w:cs="Arial"/>
          <w:b w:val="0"/>
          <w:bCs/>
          <w:kern w:val="0"/>
          <w:szCs w:val="21"/>
        </w:rPr>
        <w:t>提供工作地点</w:t>
      </w:r>
      <w:r>
        <w:rPr>
          <w:rFonts w:ascii="Arial" w:hAnsi="Arial" w:cs="Arial"/>
          <w:b w:val="0"/>
          <w:bCs/>
          <w:kern w:val="0"/>
          <w:szCs w:val="21"/>
        </w:rPr>
        <w:t>-</w:t>
      </w:r>
      <w:r>
        <w:rPr>
          <w:rFonts w:ascii="Arial" w:hAnsi="宋体" w:cs="Arial"/>
          <w:b w:val="0"/>
          <w:bCs/>
          <w:kern w:val="0"/>
          <w:szCs w:val="21"/>
        </w:rPr>
        <w:t>公寓上下班免费交通</w:t>
      </w:r>
    </w:p>
    <w:p>
      <w:pPr>
        <w:pStyle w:val="1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</w:rPr>
      </w:pPr>
      <w:r>
        <w:rPr>
          <w:rFonts w:hint="eastAsia" w:ascii="Arial" w:hAnsi="宋体" w:cs="Arial"/>
          <w:b w:val="0"/>
          <w:bCs/>
          <w:kern w:val="0"/>
          <w:szCs w:val="21"/>
          <w:lang w:val="en-US" w:eastAsia="zh-CN"/>
        </w:rPr>
        <w:t>每年30天带薪休假，可灵活调休如每4个月休假7-8天</w:t>
      </w:r>
    </w:p>
    <w:p>
      <w:pPr>
        <w:pStyle w:val="1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</w:rPr>
      </w:pPr>
      <w:r>
        <w:rPr>
          <w:rFonts w:ascii="Arial" w:hAnsi="宋体" w:cs="Arial"/>
          <w:b w:val="0"/>
          <w:bCs/>
          <w:kern w:val="0"/>
          <w:szCs w:val="21"/>
        </w:rPr>
        <w:t>医疗，保险，离职金等根据阿联酋劳工法规定的相关福利由公司提供</w:t>
      </w:r>
    </w:p>
    <w:p>
      <w:pPr>
        <w:pStyle w:val="1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</w:rPr>
      </w:pPr>
      <w:r>
        <w:rPr>
          <w:rFonts w:ascii="Arial" w:hAnsi="宋体" w:cs="Arial"/>
          <w:b w:val="0"/>
          <w:bCs/>
          <w:kern w:val="0"/>
          <w:szCs w:val="21"/>
        </w:rPr>
        <w:t>公司提供制服和制服的免费干洗服务</w:t>
      </w:r>
    </w:p>
    <w:p>
      <w:pPr>
        <w:pStyle w:val="1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</w:rPr>
      </w:pPr>
      <w:r>
        <w:rPr>
          <w:rFonts w:ascii="Arial" w:hAnsi="宋体" w:cs="Arial"/>
          <w:b w:val="0"/>
          <w:bCs/>
          <w:kern w:val="0"/>
          <w:szCs w:val="21"/>
        </w:rPr>
        <w:t>公司提供的各类免费培训</w:t>
      </w:r>
    </w:p>
    <w:p>
      <w:pPr>
        <w:pStyle w:val="1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</w:rPr>
      </w:pPr>
      <w:r>
        <w:rPr>
          <w:rFonts w:ascii="Arial" w:hAnsi="宋体" w:cs="Arial"/>
          <w:b w:val="0"/>
          <w:bCs/>
          <w:kern w:val="0"/>
          <w:szCs w:val="21"/>
        </w:rPr>
        <w:t>公司提供设施齐全的宿舍（扣除</w:t>
      </w:r>
      <w:r>
        <w:rPr>
          <w:rFonts w:ascii="Arial" w:hAnsi="Arial" w:cs="Arial"/>
          <w:b w:val="0"/>
          <w:bCs/>
          <w:kern w:val="0"/>
          <w:szCs w:val="21"/>
        </w:rPr>
        <w:t>1</w:t>
      </w:r>
      <w:r>
        <w:rPr>
          <w:rFonts w:ascii="Arial" w:hAnsi="宋体" w:cs="Arial"/>
          <w:b w:val="0"/>
          <w:bCs/>
          <w:kern w:val="0"/>
          <w:szCs w:val="21"/>
        </w:rPr>
        <w:t>千迪拉姆）</w:t>
      </w:r>
    </w:p>
    <w:p>
      <w:pPr>
        <w:pStyle w:val="1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</w:rPr>
      </w:pPr>
      <w:r>
        <w:rPr>
          <w:rFonts w:ascii="Arial" w:hAnsi="宋体" w:cs="Arial"/>
          <w:b w:val="0"/>
          <w:bCs/>
          <w:kern w:val="0"/>
          <w:szCs w:val="21"/>
        </w:rPr>
        <w:t>有机会参加迪拜免税店赞助的不同活动，如国际篮球赛，网球公开赛等，与国际明星近距离接触</w:t>
      </w:r>
    </w:p>
    <w:p>
      <w:pPr>
        <w:pStyle w:val="19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</w:rPr>
      </w:pPr>
      <w:r>
        <w:rPr>
          <w:rFonts w:hint="eastAsia" w:ascii="Arial" w:hAnsi="宋体" w:cs="Arial"/>
          <w:b w:val="0"/>
          <w:bCs/>
          <w:kern w:val="0"/>
          <w:szCs w:val="21"/>
          <w:lang w:val="en-US" w:eastAsia="zh-CN"/>
        </w:rPr>
        <w:t>每年末享受员工大礼包（品牌商品）</w:t>
      </w:r>
    </w:p>
    <w:p>
      <w:pPr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 w:val="0"/>
          <w:bCs/>
          <w:kern w:val="0"/>
          <w:szCs w:val="21"/>
          <w:highlight w:val="yellow"/>
        </w:rPr>
      </w:pPr>
      <w:r>
        <w:rPr>
          <w:rFonts w:ascii="Arial" w:hAnsi="Arial" w:cs="Arial"/>
          <w:b w:val="0"/>
          <w:bCs/>
          <w:kern w:val="0"/>
          <w:szCs w:val="21"/>
          <w:highlight w:val="yellow"/>
        </w:rPr>
        <w:t>“</w:t>
      </w:r>
      <w:r>
        <w:rPr>
          <w:rFonts w:ascii="Arial" w:hAnsi="宋体" w:cs="Arial"/>
          <w:b w:val="0"/>
          <w:bCs/>
          <w:kern w:val="0"/>
          <w:szCs w:val="21"/>
          <w:highlight w:val="yellow"/>
        </w:rPr>
        <w:t>内部晋升</w:t>
      </w:r>
      <w:r>
        <w:rPr>
          <w:rFonts w:ascii="Arial" w:hAnsi="Arial" w:cs="Arial"/>
          <w:b w:val="0"/>
          <w:bCs/>
          <w:kern w:val="0"/>
          <w:szCs w:val="21"/>
          <w:highlight w:val="yellow"/>
        </w:rPr>
        <w:t>”</w:t>
      </w:r>
      <w:r>
        <w:rPr>
          <w:rFonts w:ascii="Arial" w:hAnsi="宋体" w:cs="Arial"/>
          <w:b w:val="0"/>
          <w:bCs/>
          <w:kern w:val="0"/>
          <w:szCs w:val="21"/>
          <w:highlight w:val="yellow"/>
        </w:rPr>
        <w:t>政策可以提供最大的职业发展机会，</w:t>
      </w:r>
      <w:r>
        <w:rPr>
          <w:rFonts w:ascii="Arial" w:hAnsi="Arial" w:cs="Arial"/>
          <w:b w:val="0"/>
          <w:bCs/>
          <w:kern w:val="0"/>
          <w:szCs w:val="21"/>
          <w:highlight w:val="yellow"/>
        </w:rPr>
        <w:t>6</w:t>
      </w:r>
      <w:r>
        <w:rPr>
          <w:rFonts w:ascii="Arial" w:hAnsi="宋体" w:cs="Arial"/>
          <w:b w:val="0"/>
          <w:bCs/>
          <w:kern w:val="0"/>
          <w:szCs w:val="21"/>
          <w:highlight w:val="yellow"/>
        </w:rPr>
        <w:t>个月后，可申请世界知名品牌的专柜销售员。一年后，如果有职位空缺，可申请主管或</w:t>
      </w:r>
      <w:r>
        <w:rPr>
          <w:rFonts w:hint="eastAsia" w:ascii="Arial" w:hAnsi="宋体" w:cs="Arial"/>
          <w:b w:val="0"/>
          <w:bCs/>
          <w:kern w:val="0"/>
          <w:szCs w:val="21"/>
          <w:highlight w:val="yellow"/>
          <w:lang w:val="en-US" w:eastAsia="zh-Hans"/>
        </w:rPr>
        <w:t>文职岗位。</w:t>
      </w:r>
    </w:p>
    <w:p>
      <w:pPr>
        <w:widowControl/>
        <w:tabs>
          <w:tab w:val="left" w:pos="720"/>
        </w:tabs>
        <w:spacing w:line="240" w:lineRule="auto"/>
        <w:rPr>
          <w:rFonts w:ascii="Arial" w:hAnsi="Arial" w:cs="Arial"/>
          <w:bCs/>
          <w:kern w:val="0"/>
          <w:szCs w:val="21"/>
        </w:rPr>
      </w:pPr>
    </w:p>
    <w:p>
      <w:pPr>
        <w:pStyle w:val="19"/>
        <w:widowControl/>
        <w:spacing w:line="240" w:lineRule="auto"/>
        <w:ind w:left="420" w:firstLine="0" w:firstLineChars="0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宋体" w:cs="Arial"/>
          <w:b/>
          <w:bCs/>
          <w:kern w:val="0"/>
          <w:szCs w:val="21"/>
        </w:rPr>
        <w:t>（五）岗位要求：</w:t>
      </w:r>
    </w:p>
    <w:p>
      <w:pPr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425" w:leftChars="0" w:hanging="425" w:firstLineChars="0"/>
        <w:rPr>
          <w:rFonts w:ascii="Arial" w:hAnsi="Arial" w:cs="Arial"/>
          <w:bCs/>
          <w:kern w:val="0"/>
          <w:szCs w:val="21"/>
        </w:rPr>
      </w:pPr>
      <w:r>
        <w:rPr>
          <w:rFonts w:hint="eastAsia" w:ascii="Arial" w:hAnsi="宋体" w:cs="Arial"/>
          <w:bCs/>
          <w:kern w:val="0"/>
          <w:szCs w:val="21"/>
          <w:lang w:eastAsia="zh-CN"/>
        </w:rPr>
        <w:t>男女不限，年龄在18-35岁，身体健康，无精神类疾病、重大疾病、或既往病史以及以下传染病病史：肝炎携带者，大小三阳，肺结核，肺部钙化灶（钙化点），艾滋病，性病等。</w:t>
      </w:r>
    </w:p>
    <w:p>
      <w:pPr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425" w:leftChars="0" w:hanging="425" w:firstLineChars="0"/>
        <w:rPr>
          <w:rFonts w:hint="eastAsia" w:ascii="Arial" w:hAnsi="宋体" w:cs="Arial"/>
          <w:bCs/>
          <w:kern w:val="0"/>
          <w:szCs w:val="21"/>
          <w:lang w:eastAsia="zh-CN"/>
        </w:rPr>
      </w:pPr>
      <w:r>
        <w:rPr>
          <w:rFonts w:hint="eastAsia" w:ascii="Arial" w:hAnsi="宋体" w:cs="Arial"/>
          <w:bCs/>
          <w:kern w:val="0"/>
          <w:szCs w:val="21"/>
          <w:lang w:eastAsia="zh-CN"/>
        </w:rPr>
        <w:t>身高男</w:t>
      </w:r>
      <w:r>
        <w:rPr>
          <w:rFonts w:hint="eastAsia" w:ascii="Arial" w:hAnsi="宋体" w:cs="Arial"/>
          <w:bCs/>
          <w:kern w:val="0"/>
          <w:szCs w:val="21"/>
          <w:lang w:val="en-US" w:eastAsia="zh-CN"/>
        </w:rPr>
        <w:t>170以上，女158以上，五官端正，形象气质佳；</w:t>
      </w:r>
    </w:p>
    <w:p>
      <w:pPr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425" w:leftChars="0" w:hanging="425" w:firstLineChars="0"/>
        <w:rPr>
          <w:rFonts w:hint="eastAsia" w:ascii="Arial" w:hAnsi="宋体" w:cs="Arial"/>
          <w:bCs/>
          <w:kern w:val="0"/>
          <w:szCs w:val="21"/>
          <w:lang w:eastAsia="zh-CN"/>
        </w:rPr>
      </w:pPr>
      <w:r>
        <w:rPr>
          <w:rFonts w:hint="eastAsia" w:ascii="Arial" w:hAnsi="宋体" w:cs="Arial"/>
          <w:bCs/>
          <w:kern w:val="0"/>
          <w:szCs w:val="21"/>
          <w:lang w:eastAsia="zh-CN"/>
        </w:rPr>
        <w:t>大专及以有基础英语沟通能力。</w:t>
      </w:r>
    </w:p>
    <w:p>
      <w:pPr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425" w:leftChars="0" w:hanging="425" w:firstLineChars="0"/>
        <w:rPr>
          <w:rFonts w:hint="eastAsia" w:ascii="Arial" w:hAnsi="宋体" w:cs="Arial"/>
          <w:bCs/>
          <w:kern w:val="0"/>
          <w:szCs w:val="21"/>
          <w:lang w:eastAsia="zh-CN"/>
        </w:rPr>
      </w:pPr>
      <w:r>
        <w:rPr>
          <w:rFonts w:hint="eastAsia" w:ascii="Arial" w:hAnsi="宋体" w:cs="Arial"/>
          <w:bCs/>
          <w:kern w:val="0"/>
          <w:szCs w:val="21"/>
          <w:lang w:eastAsia="zh-CN"/>
        </w:rPr>
        <w:t>性格开朗活泼，诚信有责任感且善于沟通，能与不同国籍的同事友好相处。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240" w:lineRule="auto"/>
        <w:ind w:leftChars="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2E2E2E"/>
          <w:spacing w:val="8"/>
          <w:sz w:val="30"/>
          <w:szCs w:val="30"/>
          <w:shd w:val="clear" w:fill="FFFFFF"/>
        </w:rPr>
      </w:pPr>
    </w:p>
    <w:p>
      <w:pPr>
        <w:widowControl/>
        <w:numPr>
          <w:ilvl w:val="0"/>
          <w:numId w:val="0"/>
        </w:numPr>
        <w:tabs>
          <w:tab w:val="left" w:pos="720"/>
        </w:tabs>
        <w:spacing w:line="240" w:lineRule="auto"/>
        <w:ind w:leftChars="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2E2E2E"/>
          <w:spacing w:val="8"/>
          <w:sz w:val="30"/>
          <w:szCs w:val="30"/>
          <w:shd w:val="clear" w:fill="FFFFFF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2E2E2E"/>
          <w:spacing w:val="8"/>
          <w:sz w:val="30"/>
          <w:szCs w:val="30"/>
          <w:shd w:val="clear" w:fill="FFFFFF"/>
        </w:rPr>
        <w:t>系统的职业发展路径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公司长期坚持内部晋升机制，对外只招聘两个入门级职位-销售助理和仓库助理。所有部门都实行内部晋升政策，员工将获得完整的职业发展路径。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●Executive Office   行政办公室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●Corporate Responsibility   公司责任部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●Marketing   市场营销部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●Purchasing &amp; Research   采购&amp;调查部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●Human Resources   人力资源部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●IT &amp; Logistics   IT&amp;后勤部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●Finance   财务部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●Retail Operations   零售管理部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tabs>
          <w:tab w:val="left" w:pos="720"/>
        </w:tabs>
        <w:spacing w:line="240" w:lineRule="auto"/>
        <w:ind w:leftChars="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2E2E2E"/>
          <w:spacing w:val="8"/>
          <w:sz w:val="30"/>
          <w:szCs w:val="30"/>
          <w:shd w:val="clear" w:fill="FFFFFF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color w:val="2E2E2E"/>
          <w:spacing w:val="8"/>
          <w:sz w:val="30"/>
          <w:szCs w:val="30"/>
          <w:shd w:val="clear" w:fill="FFFFFF"/>
        </w:rPr>
        <w:t>去迪拜工作能给你带来什么？</w:t>
      </w:r>
    </w:p>
    <w:p>
      <w:pPr>
        <w:widowControl/>
        <w:numPr>
          <w:ilvl w:val="0"/>
          <w:numId w:val="3"/>
        </w:numPr>
        <w:tabs>
          <w:tab w:val="left" w:pos="720"/>
        </w:tabs>
        <w:spacing w:line="240" w:lineRule="auto"/>
        <w:ind w:leftChars="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提升语言能力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真正融入国外全英的语言环境，会让你的语言技巧潜移默化的提升很多。说一口流利的英语将为你的成长带来更多空间与机会。并且有机会参加迪拜免税店赞助的不同活动，如国际篮球赛，网球公开赛等，与国际明星近距离接触。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240" w:lineRule="auto"/>
        <w:ind w:leftChars="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</w:p>
    <w:p>
      <w:pPr>
        <w:widowControl/>
        <w:numPr>
          <w:ilvl w:val="0"/>
          <w:numId w:val="0"/>
        </w:numPr>
        <w:tabs>
          <w:tab w:val="left" w:pos="720"/>
        </w:tabs>
        <w:spacing w:line="240" w:lineRule="auto"/>
        <w:ind w:leftChars="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</w:p>
    <w:p>
      <w:pPr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0" w:leftChars="0" w:firstLine="0" w:firstLineChars="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快速晋升渠道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“内部晋升”政策可以提供最大的职业发展机会，6个月后，即可申请世界知名品牌的专柜销售员。入职一年以后，如果有职位空缺，可申请主管或办公室职位。</w:t>
      </w:r>
    </w:p>
    <w:p>
      <w:pPr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0" w:leftChars="0" w:firstLine="0" w:firstLineChars="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系统培养机制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提供各式各样的免费职业培训，员工可以通过内部选拔程序申请多种业务领域的职业机会，如客户服务、视觉展示和商品销售、安全、品牌特定的美容顾问和专门的商品销售专家。同样，上述后台支持职能部门也存在持续的机会，以及晋升到监督和管理级别的职位。</w:t>
      </w:r>
    </w:p>
    <w:p>
      <w:pPr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0" w:leftChars="0" w:firstLine="0" w:firstLineChars="0"/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Style w:val="11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回国就业竞争优势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微软雅黑" w:eastAsia="微软雅黑" w:cs="Arial"/>
          <w:b/>
          <w:bCs/>
          <w:color w:val="000000"/>
          <w:szCs w:val="21"/>
          <w:shd w:val="clear" w:color="auto" w:fill="FFFFFF"/>
        </w:rPr>
      </w:pPr>
      <w:r>
        <w:rPr>
          <w:rFonts w:hint="eastAsia" w:ascii="Arial" w:hAnsi="宋体" w:eastAsia="宋体" w:cs="Arial"/>
          <w:bCs/>
          <w:kern w:val="0"/>
          <w:sz w:val="21"/>
          <w:szCs w:val="21"/>
          <w:lang w:val="en-US" w:eastAsia="zh-CN" w:bidi="ar-SA"/>
        </w:rPr>
        <w:t>无论是回国考公考编进入体制内，还是去外企或其他企业就业，有一段海外工作经历都是绝对的加分项。</w:t>
      </w:r>
    </w:p>
    <w:p>
      <w:pPr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0" w:leftChars="0" w:firstLine="0" w:firstLineChars="0"/>
        <w:rPr>
          <w:rStyle w:val="11"/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Style w:val="11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  <w:lang w:val="en-US" w:eastAsia="zh-CN"/>
        </w:rPr>
        <w:t>轻松申请海外名校</w:t>
      </w:r>
    </w:p>
    <w:p>
      <w:pPr>
        <w:widowControl/>
        <w:spacing w:line="240" w:lineRule="auto"/>
        <w:jc w:val="left"/>
        <w:rPr>
          <w:rFonts w:hint="default" w:ascii="Arial" w:hAnsi="宋体" w:cs="Arial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宋体" w:cs="Arial"/>
          <w:bCs/>
          <w:kern w:val="0"/>
          <w:sz w:val="21"/>
          <w:szCs w:val="21"/>
          <w:lang w:val="en-US" w:eastAsia="zh-CN" w:bidi="ar-SA"/>
        </w:rPr>
        <w:t>迪拜免税店是隶属于迪拜政府的国企单位，是高校认可的全英工作环境，这份经验将会给学生申请国外知名高校的本硕带来超强助力，及在工作中练出的流利英文，可以轻松拿到雅思高分。及年薪10-15万，也可以轻松补贴未来留学的费用。</w:t>
      </w:r>
    </w:p>
    <w:p>
      <w:pPr>
        <w:widowControl/>
        <w:spacing w:line="240" w:lineRule="auto"/>
        <w:jc w:val="left"/>
        <w:rPr>
          <w:rFonts w:hint="default" w:ascii="Arial" w:hAnsi="宋体" w:cs="Arial"/>
          <w:bCs/>
          <w:kern w:val="0"/>
          <w:sz w:val="21"/>
          <w:szCs w:val="21"/>
          <w:lang w:val="en-US" w:eastAsia="zh-CN" w:bidi="ar-SA"/>
        </w:rPr>
      </w:pPr>
    </w:p>
    <w:p>
      <w:pPr>
        <w:tabs>
          <w:tab w:val="left" w:pos="6465"/>
          <w:tab w:val="left" w:pos="7200"/>
        </w:tabs>
        <w:spacing w:line="240" w:lineRule="auto"/>
        <w:rPr>
          <w:rFonts w:ascii="Arial" w:hAnsi="Arial" w:cs="Arial"/>
          <w:b/>
          <w:szCs w:val="21"/>
          <w:shd w:val="clear" w:color="auto" w:fill="FFFFFF"/>
          <w:lang w:val="zh-TW" w:eastAsia="zh-TW"/>
        </w:rPr>
      </w:pPr>
    </w:p>
    <w:p>
      <w:pPr>
        <w:tabs>
          <w:tab w:val="left" w:pos="6465"/>
          <w:tab w:val="left" w:pos="7200"/>
        </w:tabs>
        <w:spacing w:line="240" w:lineRule="auto"/>
        <w:rPr>
          <w:rFonts w:hint="eastAsia" w:ascii="Arial" w:hAnsi="Arial" w:cs="Arial"/>
          <w:b/>
          <w:szCs w:val="21"/>
          <w:shd w:val="clear" w:color="auto" w:fill="FFFFFF"/>
          <w:lang w:val="zh-TW"/>
        </w:rPr>
      </w:pPr>
      <w:r>
        <w:rPr>
          <w:rFonts w:ascii="Arial" w:hAnsi="Arial" w:cs="Arial"/>
          <w:b/>
          <w:szCs w:val="21"/>
          <w:shd w:val="clear" w:color="auto" w:fill="FFFFFF"/>
          <w:lang w:val="zh-TW" w:eastAsia="zh-TW"/>
        </w:rPr>
        <w:t>本简章为项目基本信息，详细内容以雇佣合同为准</w:t>
      </w:r>
    </w:p>
    <w:p>
      <w:pPr>
        <w:tabs>
          <w:tab w:val="left" w:pos="6465"/>
          <w:tab w:val="left" w:pos="7200"/>
        </w:tabs>
        <w:spacing w:line="240" w:lineRule="auto"/>
        <w:rPr>
          <w:rFonts w:hint="default" w:ascii="Arial" w:hAnsi="Arial" w:cs="Arial"/>
          <w:b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rPr>
          <w:rFonts w:hint="eastAsia" w:ascii="Arial" w:hAnsi="Arial" w:cs="Arial" w:eastAsiaTheme="minorEastAsia"/>
          <w:szCs w:val="21"/>
          <w:shd w:val="clear" w:color="auto" w:fill="FFFFFF"/>
          <w:lang w:eastAsia="zh-CN"/>
        </w:rPr>
      </w:pPr>
    </w:p>
    <w:sectPr>
      <w:type w:val="continuous"/>
      <w:pgSz w:w="11906" w:h="16838"/>
      <w:pgMar w:top="993" w:right="1588" w:bottom="1440" w:left="1588" w:header="454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firstLine="270" w:firstLineChars="150"/>
      <w:rPr>
        <w:rFonts w:ascii="Arial" w:hAnsi="Arial" w:cs="Arial"/>
        <w:color w:val="7F7F7F" w:themeColor="background1" w:themeShade="80"/>
        <w:kern w:val="0"/>
        <w:sz w:val="18"/>
        <w:szCs w:val="18"/>
      </w:rPr>
    </w:pPr>
    <w:r>
      <w:rPr>
        <w:rFonts w:ascii="Arial" w:hAnsi="Arial" w:cs="Arial"/>
        <w:color w:val="7F7F7F" w:themeColor="background1" w:themeShade="80"/>
        <w:kern w:val="0"/>
        <w:sz w:val="18"/>
        <w:szCs w:val="18"/>
      </w:rPr>
      <w:t>Add:B-1713 Zhongkai Building, Duanzhuang Square, West Huaihai Road, Xuzhou, Jiangsu,P.R.China</w:t>
    </w:r>
  </w:p>
  <w:p>
    <w:pPr>
      <w:widowControl/>
      <w:jc w:val="left"/>
      <w:rPr>
        <w:rFonts w:ascii="Arial" w:hAnsi="Arial" w:cs="Arial"/>
        <w:color w:val="7F7F7F" w:themeColor="background1" w:themeShade="80"/>
        <w:kern w:val="0"/>
        <w:sz w:val="18"/>
        <w:szCs w:val="18"/>
      </w:rPr>
    </w:pPr>
  </w:p>
  <w:p>
    <w:pPr>
      <w:widowControl/>
      <w:jc w:val="center"/>
      <w:rPr>
        <w:rFonts w:ascii="Arial" w:hAnsi="Arial" w:cs="Arial"/>
        <w:color w:val="7F7F7F" w:themeColor="background1" w:themeShade="80"/>
        <w:kern w:val="0"/>
        <w:sz w:val="18"/>
        <w:szCs w:val="18"/>
      </w:rPr>
    </w:pPr>
    <w:r>
      <w:rPr>
        <w:rFonts w:ascii="Arial" w:hAnsi="Arial" w:cs="Arial"/>
        <w:color w:val="7F7F7F" w:themeColor="background1" w:themeShade="80"/>
        <w:kern w:val="0"/>
        <w:sz w:val="18"/>
        <w:szCs w:val="18"/>
      </w:rPr>
      <w:t>PC:221006  Tel：86 516</w:t>
    </w:r>
    <w:r>
      <w:rPr>
        <w:rFonts w:hint="eastAsia" w:ascii="Arial" w:hAnsi="Arial" w:cs="Arial"/>
        <w:color w:val="7F7F7F" w:themeColor="background1" w:themeShade="80"/>
        <w:kern w:val="0"/>
        <w:sz w:val="18"/>
        <w:szCs w:val="18"/>
      </w:rPr>
      <w:t xml:space="preserve"> 85756650 / </w:t>
    </w:r>
    <w:r>
      <w:rPr>
        <w:rFonts w:ascii="Arial" w:hAnsi="Arial" w:cs="Arial"/>
        <w:color w:val="7F7F7F" w:themeColor="background1" w:themeShade="80"/>
        <w:kern w:val="0"/>
        <w:sz w:val="18"/>
        <w:szCs w:val="18"/>
      </w:rPr>
      <w:t>85586656 / 85586657   Fax: </w:t>
    </w:r>
    <w:r>
      <w:rPr>
        <w:rFonts w:hint="eastAsia" w:ascii="Arial" w:hAnsi="Arial" w:cs="Arial"/>
        <w:color w:val="7F7F7F" w:themeColor="background1" w:themeShade="80"/>
        <w:kern w:val="0"/>
        <w:sz w:val="18"/>
        <w:szCs w:val="18"/>
      </w:rPr>
      <w:t xml:space="preserve">86 </w:t>
    </w:r>
    <w:r>
      <w:rPr>
        <w:rFonts w:ascii="Arial" w:hAnsi="Arial" w:cs="Arial"/>
        <w:color w:val="7F7F7F" w:themeColor="background1" w:themeShade="80"/>
        <w:kern w:val="0"/>
        <w:sz w:val="18"/>
        <w:szCs w:val="18"/>
      </w:rPr>
      <w:t>516</w:t>
    </w:r>
    <w:r>
      <w:rPr>
        <w:rFonts w:hint="eastAsia" w:ascii="Arial" w:hAnsi="Arial" w:cs="Arial"/>
        <w:color w:val="7F7F7F" w:themeColor="background1" w:themeShade="80"/>
        <w:kern w:val="0"/>
        <w:sz w:val="18"/>
        <w:szCs w:val="18"/>
      </w:rPr>
      <w:t xml:space="preserve"> </w:t>
    </w:r>
    <w:r>
      <w:rPr>
        <w:rFonts w:ascii="Arial" w:hAnsi="Arial" w:cs="Arial"/>
        <w:color w:val="7F7F7F" w:themeColor="background1" w:themeShade="80"/>
        <w:kern w:val="0"/>
        <w:sz w:val="18"/>
        <w:szCs w:val="18"/>
      </w:rPr>
      <w:t>85</w:t>
    </w:r>
    <w:r>
      <w:rPr>
        <w:rFonts w:hint="eastAsia" w:ascii="Arial" w:hAnsi="Arial" w:cs="Arial"/>
        <w:color w:val="7F7F7F" w:themeColor="background1" w:themeShade="80"/>
        <w:kern w:val="0"/>
        <w:sz w:val="18"/>
        <w:szCs w:val="18"/>
      </w:rPr>
      <w:t>586896</w:t>
    </w:r>
  </w:p>
  <w:p>
    <w:pPr>
      <w:pStyle w:val="5"/>
      <w:rPr>
        <w:rFonts w:ascii="Arial" w:hAnsi="Arial" w:cs="Arial"/>
        <w:color w:val="7F7F7F" w:themeColor="background1" w:themeShade="8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jc w:val="left"/>
    </w:pPr>
    <w:r>
      <w:drawing>
        <wp:inline distT="0" distB="0" distL="0" distR="0">
          <wp:extent cx="1333500" cy="485775"/>
          <wp:effectExtent l="19050" t="0" r="0" b="0"/>
          <wp:docPr id="2" name="图片 1" descr="清宜方案5_2345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清宜方案5_2345看图王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5861" cy="490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6"/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C8184"/>
    <w:multiLevelType w:val="singleLevel"/>
    <w:tmpl w:val="DD7C81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EDFA28C"/>
    <w:multiLevelType w:val="singleLevel"/>
    <w:tmpl w:val="5EDFA2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A8DA55B"/>
    <w:multiLevelType w:val="singleLevel"/>
    <w:tmpl w:val="6A8DA5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307114"/>
    <w:rsid w:val="00002F0A"/>
    <w:rsid w:val="000178E5"/>
    <w:rsid w:val="000461CE"/>
    <w:rsid w:val="00070BF3"/>
    <w:rsid w:val="00090734"/>
    <w:rsid w:val="00095841"/>
    <w:rsid w:val="000A1F8C"/>
    <w:rsid w:val="000B19D3"/>
    <w:rsid w:val="000C70AC"/>
    <w:rsid w:val="001267C8"/>
    <w:rsid w:val="00146308"/>
    <w:rsid w:val="00150F09"/>
    <w:rsid w:val="00152EA9"/>
    <w:rsid w:val="00166447"/>
    <w:rsid w:val="001966C7"/>
    <w:rsid w:val="00242CFF"/>
    <w:rsid w:val="00255393"/>
    <w:rsid w:val="00267CB3"/>
    <w:rsid w:val="0027413A"/>
    <w:rsid w:val="002B6059"/>
    <w:rsid w:val="002F2807"/>
    <w:rsid w:val="002F64F7"/>
    <w:rsid w:val="00307114"/>
    <w:rsid w:val="00315281"/>
    <w:rsid w:val="003536EB"/>
    <w:rsid w:val="0036329F"/>
    <w:rsid w:val="00363BA7"/>
    <w:rsid w:val="003A4C48"/>
    <w:rsid w:val="003C5786"/>
    <w:rsid w:val="003C77B5"/>
    <w:rsid w:val="00404A33"/>
    <w:rsid w:val="00406AEC"/>
    <w:rsid w:val="00453DA4"/>
    <w:rsid w:val="00455A2C"/>
    <w:rsid w:val="00494748"/>
    <w:rsid w:val="004D2CBE"/>
    <w:rsid w:val="004F691A"/>
    <w:rsid w:val="005149B5"/>
    <w:rsid w:val="00524A09"/>
    <w:rsid w:val="00532819"/>
    <w:rsid w:val="005547C3"/>
    <w:rsid w:val="00584D4F"/>
    <w:rsid w:val="005B42F1"/>
    <w:rsid w:val="005B7ACB"/>
    <w:rsid w:val="005F0C00"/>
    <w:rsid w:val="0061106C"/>
    <w:rsid w:val="00635BDA"/>
    <w:rsid w:val="006517D5"/>
    <w:rsid w:val="0065376E"/>
    <w:rsid w:val="006702BF"/>
    <w:rsid w:val="00670625"/>
    <w:rsid w:val="006772A8"/>
    <w:rsid w:val="00687B31"/>
    <w:rsid w:val="00695FDA"/>
    <w:rsid w:val="006D1D69"/>
    <w:rsid w:val="007102FF"/>
    <w:rsid w:val="00710889"/>
    <w:rsid w:val="00740313"/>
    <w:rsid w:val="007676A7"/>
    <w:rsid w:val="007B19C0"/>
    <w:rsid w:val="007C443C"/>
    <w:rsid w:val="007F27EB"/>
    <w:rsid w:val="00823BF9"/>
    <w:rsid w:val="008315F0"/>
    <w:rsid w:val="0089067B"/>
    <w:rsid w:val="00894A40"/>
    <w:rsid w:val="008B728B"/>
    <w:rsid w:val="008C3B1A"/>
    <w:rsid w:val="008F0125"/>
    <w:rsid w:val="009215CE"/>
    <w:rsid w:val="00940E4E"/>
    <w:rsid w:val="00985927"/>
    <w:rsid w:val="00995D94"/>
    <w:rsid w:val="009B0731"/>
    <w:rsid w:val="00A72E19"/>
    <w:rsid w:val="00A7799E"/>
    <w:rsid w:val="00A93559"/>
    <w:rsid w:val="00AA0508"/>
    <w:rsid w:val="00AA2610"/>
    <w:rsid w:val="00AF4B38"/>
    <w:rsid w:val="00AF68FA"/>
    <w:rsid w:val="00B679E7"/>
    <w:rsid w:val="00B935C8"/>
    <w:rsid w:val="00B93800"/>
    <w:rsid w:val="00BC5515"/>
    <w:rsid w:val="00BE1F00"/>
    <w:rsid w:val="00C26B05"/>
    <w:rsid w:val="00C65344"/>
    <w:rsid w:val="00C74FC1"/>
    <w:rsid w:val="00C854BF"/>
    <w:rsid w:val="00CA7657"/>
    <w:rsid w:val="00CD4DE3"/>
    <w:rsid w:val="00D1586D"/>
    <w:rsid w:val="00D56386"/>
    <w:rsid w:val="00D62874"/>
    <w:rsid w:val="00D67027"/>
    <w:rsid w:val="00DB4513"/>
    <w:rsid w:val="00DE0FA0"/>
    <w:rsid w:val="00DF1CE2"/>
    <w:rsid w:val="00DF3212"/>
    <w:rsid w:val="00E00D22"/>
    <w:rsid w:val="00E02BD5"/>
    <w:rsid w:val="00E32802"/>
    <w:rsid w:val="00E8002E"/>
    <w:rsid w:val="00E84769"/>
    <w:rsid w:val="00EA3D60"/>
    <w:rsid w:val="00EE39FD"/>
    <w:rsid w:val="00EF46CA"/>
    <w:rsid w:val="00F06C66"/>
    <w:rsid w:val="00F3169E"/>
    <w:rsid w:val="00F85455"/>
    <w:rsid w:val="00FB6A19"/>
    <w:rsid w:val="01EF40AD"/>
    <w:rsid w:val="07330330"/>
    <w:rsid w:val="0A5E16A3"/>
    <w:rsid w:val="0AA87240"/>
    <w:rsid w:val="0AC83953"/>
    <w:rsid w:val="0B7D1E0B"/>
    <w:rsid w:val="0D18345D"/>
    <w:rsid w:val="0EA51D8B"/>
    <w:rsid w:val="0F6413CA"/>
    <w:rsid w:val="0F711E78"/>
    <w:rsid w:val="103334FC"/>
    <w:rsid w:val="10537C7D"/>
    <w:rsid w:val="11321F29"/>
    <w:rsid w:val="12B36948"/>
    <w:rsid w:val="14B379EC"/>
    <w:rsid w:val="16A13F0F"/>
    <w:rsid w:val="1B4E7291"/>
    <w:rsid w:val="1DDD76A1"/>
    <w:rsid w:val="1F9A3C98"/>
    <w:rsid w:val="200C49BF"/>
    <w:rsid w:val="20B27A61"/>
    <w:rsid w:val="23AF13F9"/>
    <w:rsid w:val="27E30B25"/>
    <w:rsid w:val="2A594651"/>
    <w:rsid w:val="2B2B6F28"/>
    <w:rsid w:val="2BAF2E78"/>
    <w:rsid w:val="2F9E462D"/>
    <w:rsid w:val="2FFBDE30"/>
    <w:rsid w:val="318F58F5"/>
    <w:rsid w:val="339A41EF"/>
    <w:rsid w:val="341326FC"/>
    <w:rsid w:val="34611496"/>
    <w:rsid w:val="34CA43A0"/>
    <w:rsid w:val="35B32DBA"/>
    <w:rsid w:val="35D60661"/>
    <w:rsid w:val="376B3AAC"/>
    <w:rsid w:val="39BD4232"/>
    <w:rsid w:val="39EF420B"/>
    <w:rsid w:val="3D0016DE"/>
    <w:rsid w:val="3F107E23"/>
    <w:rsid w:val="40630B65"/>
    <w:rsid w:val="458F22E8"/>
    <w:rsid w:val="45F65959"/>
    <w:rsid w:val="46646D38"/>
    <w:rsid w:val="4AA04B1D"/>
    <w:rsid w:val="50AC5000"/>
    <w:rsid w:val="50D070B5"/>
    <w:rsid w:val="58D26E76"/>
    <w:rsid w:val="59D63873"/>
    <w:rsid w:val="5AEB5DB9"/>
    <w:rsid w:val="5C0B3B3E"/>
    <w:rsid w:val="5D084DAE"/>
    <w:rsid w:val="5D38157D"/>
    <w:rsid w:val="5DD5351F"/>
    <w:rsid w:val="5E5F7E6F"/>
    <w:rsid w:val="5F2F54A2"/>
    <w:rsid w:val="63D00091"/>
    <w:rsid w:val="65D50ABD"/>
    <w:rsid w:val="662C2C67"/>
    <w:rsid w:val="68136BA5"/>
    <w:rsid w:val="690E75B3"/>
    <w:rsid w:val="6925614C"/>
    <w:rsid w:val="6956231A"/>
    <w:rsid w:val="69EF3C52"/>
    <w:rsid w:val="6BFD09EF"/>
    <w:rsid w:val="6D896655"/>
    <w:rsid w:val="719F4648"/>
    <w:rsid w:val="7A543E76"/>
    <w:rsid w:val="FCB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autoRedefine/>
    <w:qFormat/>
    <w:uiPriority w:val="0"/>
  </w:style>
  <w:style w:type="character" w:customStyle="1" w:styleId="14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7">
    <w:name w:val="无间隔1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日期 Char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1484</Words>
  <Characters>1650</Characters>
  <Lines>9</Lines>
  <Paragraphs>2</Paragraphs>
  <TotalTime>5</TotalTime>
  <ScaleCrop>false</ScaleCrop>
  <LinksUpToDate>false</LinksUpToDate>
  <CharactersWithSpaces>1685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2017-10-27T14:51:00Z</dcterms:created>
  <dc:creator>Jessica</dc:creator>
  <cp:lastModifiedBy>asus</cp:lastModifiedBy>
  <dcterms:modified xsi:type="dcterms:W3CDTF">2024-11-27T06:04:41Z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BC617AD58E4144239425C0C242911120_13</vt:lpwstr>
  </property>
</Properties>
</file>